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4B" w:rsidRDefault="00DC7B5E" w:rsidP="00627BC5">
      <w:pPr>
        <w:jc w:val="right"/>
        <w:rPr>
          <w:sz w:val="32"/>
          <w:szCs w:val="32"/>
          <w:rtl/>
          <w:lang w:val="fr-FR"/>
        </w:rPr>
      </w:pPr>
      <w:r w:rsidRPr="00DC7B5E">
        <w:rPr>
          <w:sz w:val="32"/>
          <w:szCs w:val="32"/>
          <w:lang w:val="fr-FR"/>
        </w:rPr>
        <w:t xml:space="preserve">La république arabe </w:t>
      </w:r>
      <w:r w:rsidR="00627BC5" w:rsidRPr="00627BC5">
        <w:rPr>
          <w:sz w:val="32"/>
          <w:szCs w:val="32"/>
          <w:lang w:val="fr-FR"/>
        </w:rPr>
        <w:t>d</w:t>
      </w:r>
      <w:r w:rsidR="00627BC5">
        <w:rPr>
          <w:sz w:val="32"/>
          <w:szCs w:val="32"/>
          <w:lang w:val="fr-FR" w:bidi="ar-EG"/>
        </w:rPr>
        <w:t>'</w:t>
      </w:r>
      <w:r w:rsidR="00627BC5" w:rsidRPr="00627BC5">
        <w:rPr>
          <w:sz w:val="32"/>
          <w:szCs w:val="32"/>
          <w:lang w:val="fr-FR"/>
        </w:rPr>
        <w:t>Égypte.</w:t>
      </w:r>
      <w:r w:rsidRPr="00DC7B5E">
        <w:rPr>
          <w:sz w:val="32"/>
          <w:szCs w:val="32"/>
          <w:lang w:val="fr-FR"/>
        </w:rPr>
        <w:t xml:space="preserve"> </w:t>
      </w:r>
    </w:p>
    <w:p w:rsidR="00116B4B" w:rsidRPr="00DC7B5E" w:rsidRDefault="00116B4B" w:rsidP="00116B4B">
      <w:pPr>
        <w:jc w:val="right"/>
        <w:rPr>
          <w:sz w:val="32"/>
          <w:szCs w:val="32"/>
          <w:rtl/>
          <w:lang w:val="fr-FR"/>
        </w:rPr>
      </w:pPr>
    </w:p>
    <w:p w:rsidR="00DC7B5E" w:rsidRDefault="00DC7B5E" w:rsidP="00DC7B5E">
      <w:pPr>
        <w:jc w:val="right"/>
        <w:rPr>
          <w:sz w:val="32"/>
          <w:szCs w:val="32"/>
          <w:lang w:val="fr-FR"/>
        </w:rPr>
      </w:pPr>
      <w:r w:rsidRPr="00DC7B5E">
        <w:rPr>
          <w:sz w:val="32"/>
          <w:szCs w:val="32"/>
          <w:lang w:val="fr-FR"/>
        </w:rPr>
        <w:t xml:space="preserve">Le ministère de l'enseignement supérieur et de l'état pour la recherche scientifique. </w:t>
      </w:r>
    </w:p>
    <w:p w:rsidR="00116B4B" w:rsidRPr="00DC7B5E" w:rsidRDefault="00116B4B" w:rsidP="00DC7B5E">
      <w:pPr>
        <w:jc w:val="right"/>
        <w:rPr>
          <w:sz w:val="32"/>
          <w:szCs w:val="32"/>
          <w:lang w:val="fr-FR"/>
        </w:rPr>
      </w:pPr>
    </w:p>
    <w:p w:rsidR="00DC7B5E" w:rsidRDefault="00DC7B5E" w:rsidP="00DC7B5E">
      <w:pPr>
        <w:jc w:val="right"/>
        <w:rPr>
          <w:sz w:val="32"/>
          <w:szCs w:val="32"/>
          <w:lang w:val="fr-FR"/>
        </w:rPr>
      </w:pPr>
      <w:r w:rsidRPr="00DC7B5E">
        <w:rPr>
          <w:sz w:val="32"/>
          <w:szCs w:val="32"/>
          <w:lang w:val="fr-FR"/>
        </w:rPr>
        <w:t>Une décision ministérielle N° 2402 en date du 28/8/2008 en ce qui concerne l'application du règlement intérieur de</w:t>
      </w:r>
      <w:r>
        <w:rPr>
          <w:sz w:val="32"/>
          <w:szCs w:val="32"/>
          <w:lang w:val="fr-FR"/>
        </w:rPr>
        <w:t xml:space="preserve"> </w:t>
      </w:r>
      <w:r w:rsidRPr="00DC7B5E">
        <w:rPr>
          <w:sz w:val="32"/>
          <w:szCs w:val="32"/>
          <w:lang w:val="fr-FR"/>
        </w:rPr>
        <w:t xml:space="preserve">la faculté des langues à l'université d'Ain </w:t>
      </w:r>
      <w:proofErr w:type="spellStart"/>
      <w:r w:rsidRPr="00DC7B5E">
        <w:rPr>
          <w:sz w:val="32"/>
          <w:szCs w:val="32"/>
          <w:lang w:val="fr-FR"/>
        </w:rPr>
        <w:t>Shams</w:t>
      </w:r>
      <w:proofErr w:type="spellEnd"/>
      <w:r w:rsidRPr="00DC7B5E">
        <w:rPr>
          <w:sz w:val="32"/>
          <w:szCs w:val="32"/>
          <w:lang w:val="fr-FR"/>
        </w:rPr>
        <w:t xml:space="preserve"> </w:t>
      </w:r>
      <w:proofErr w:type="gramStart"/>
      <w:r w:rsidRPr="00DC7B5E">
        <w:rPr>
          <w:sz w:val="32"/>
          <w:szCs w:val="32"/>
          <w:lang w:val="fr-FR"/>
        </w:rPr>
        <w:t>( la</w:t>
      </w:r>
      <w:proofErr w:type="gramEnd"/>
      <w:r w:rsidRPr="00DC7B5E">
        <w:rPr>
          <w:sz w:val="32"/>
          <w:szCs w:val="32"/>
          <w:lang w:val="fr-FR"/>
        </w:rPr>
        <w:t xml:space="preserve"> phase de licence à</w:t>
      </w:r>
      <w:r>
        <w:rPr>
          <w:sz w:val="32"/>
          <w:szCs w:val="32"/>
          <w:lang w:val="fr-FR"/>
        </w:rPr>
        <w:t xml:space="preserve"> </w:t>
      </w:r>
      <w:r w:rsidRPr="00DC7B5E">
        <w:rPr>
          <w:sz w:val="32"/>
          <w:szCs w:val="32"/>
          <w:lang w:val="fr-FR"/>
        </w:rPr>
        <w:t xml:space="preserve">la faculté des langues de l'université de Minia). </w:t>
      </w:r>
    </w:p>
    <w:p w:rsidR="00116B4B" w:rsidRDefault="00116B4B" w:rsidP="00DC7B5E">
      <w:pPr>
        <w:jc w:val="right"/>
        <w:rPr>
          <w:sz w:val="32"/>
          <w:szCs w:val="32"/>
          <w:lang w:val="fr-FR"/>
        </w:rPr>
      </w:pPr>
    </w:p>
    <w:p w:rsidR="00DC7B5E" w:rsidRDefault="00DC7B5E" w:rsidP="00DC7B5E">
      <w:pPr>
        <w:jc w:val="right"/>
        <w:rPr>
          <w:sz w:val="32"/>
          <w:szCs w:val="32"/>
          <w:lang w:val="fr-FR"/>
        </w:rPr>
      </w:pPr>
      <w:r w:rsidRPr="00DC7B5E">
        <w:rPr>
          <w:sz w:val="32"/>
          <w:szCs w:val="32"/>
          <w:lang w:val="fr-FR"/>
        </w:rPr>
        <w:t>Le ministre de l'enseignement supérieur et de l'état pour la recherche scientifique.</w:t>
      </w:r>
    </w:p>
    <w:p w:rsidR="00116B4B" w:rsidRDefault="00116B4B" w:rsidP="00DC7B5E">
      <w:pPr>
        <w:jc w:val="right"/>
        <w:rPr>
          <w:sz w:val="32"/>
          <w:szCs w:val="32"/>
          <w:lang w:val="fr-FR"/>
        </w:rPr>
      </w:pPr>
    </w:p>
    <w:p w:rsidR="00DC7B5E" w:rsidRDefault="00DC7B5E" w:rsidP="00DC7B5E">
      <w:pPr>
        <w:jc w:val="right"/>
        <w:rPr>
          <w:sz w:val="32"/>
          <w:szCs w:val="32"/>
          <w:lang w:val="fr-FR"/>
        </w:rPr>
      </w:pPr>
      <w:r w:rsidRPr="00DC7B5E">
        <w:rPr>
          <w:sz w:val="32"/>
          <w:szCs w:val="32"/>
          <w:lang w:val="fr-FR"/>
        </w:rPr>
        <w:t xml:space="preserve"> Après la lecture de</w:t>
      </w:r>
      <w:r>
        <w:rPr>
          <w:sz w:val="32"/>
          <w:szCs w:val="32"/>
          <w:lang w:val="fr-FR"/>
        </w:rPr>
        <w:t xml:space="preserve"> </w:t>
      </w:r>
      <w:r w:rsidRPr="00DC7B5E">
        <w:rPr>
          <w:sz w:val="32"/>
          <w:szCs w:val="32"/>
          <w:lang w:val="fr-FR"/>
        </w:rPr>
        <w:t>la loi N° 49 de l'année 1972 en ce qui concerne l'organisation des universités et les lois modifiées.</w:t>
      </w:r>
    </w:p>
    <w:p w:rsidR="00116B4B" w:rsidRDefault="00116B4B" w:rsidP="00DC7B5E">
      <w:pPr>
        <w:jc w:val="right"/>
        <w:rPr>
          <w:sz w:val="32"/>
          <w:szCs w:val="32"/>
          <w:rtl/>
          <w:lang w:val="fr-FR" w:bidi="ar-EG"/>
        </w:rPr>
      </w:pPr>
    </w:p>
    <w:p w:rsidR="00DC7B5E" w:rsidRDefault="00DC7B5E" w:rsidP="00DC7B5E">
      <w:pPr>
        <w:jc w:val="right"/>
        <w:rPr>
          <w:sz w:val="32"/>
          <w:szCs w:val="32"/>
          <w:lang w:val="fr-FR"/>
        </w:rPr>
      </w:pPr>
      <w:r w:rsidRPr="00DC7B5E">
        <w:rPr>
          <w:sz w:val="32"/>
          <w:szCs w:val="32"/>
          <w:lang w:val="fr-FR"/>
        </w:rPr>
        <w:t xml:space="preserve"> Après la lecture de</w:t>
      </w:r>
      <w:r>
        <w:rPr>
          <w:sz w:val="32"/>
          <w:szCs w:val="32"/>
          <w:lang w:val="fr-FR"/>
        </w:rPr>
        <w:t xml:space="preserve"> </w:t>
      </w:r>
      <w:r w:rsidRPr="00DC7B5E">
        <w:rPr>
          <w:sz w:val="32"/>
          <w:szCs w:val="32"/>
          <w:lang w:val="fr-FR"/>
        </w:rPr>
        <w:t>la décision du président de</w:t>
      </w:r>
      <w:r>
        <w:rPr>
          <w:sz w:val="32"/>
          <w:szCs w:val="32"/>
          <w:lang w:val="fr-FR"/>
        </w:rPr>
        <w:t xml:space="preserve"> </w:t>
      </w:r>
      <w:r w:rsidRPr="00DC7B5E">
        <w:rPr>
          <w:sz w:val="32"/>
          <w:szCs w:val="32"/>
          <w:lang w:val="fr-FR"/>
        </w:rPr>
        <w:t>la république N° 809 de l'année 1975 en ce qui concerne l'édition du règlement exécutif de</w:t>
      </w:r>
      <w:r>
        <w:rPr>
          <w:sz w:val="32"/>
          <w:szCs w:val="32"/>
          <w:lang w:val="fr-FR"/>
        </w:rPr>
        <w:t xml:space="preserve"> </w:t>
      </w:r>
      <w:r w:rsidRPr="00DC7B5E">
        <w:rPr>
          <w:sz w:val="32"/>
          <w:szCs w:val="32"/>
          <w:lang w:val="fr-FR"/>
        </w:rPr>
        <w:t xml:space="preserve">la loi de l'organisation des universités et ses décisions modifiées. </w:t>
      </w:r>
    </w:p>
    <w:p w:rsidR="00116B4B" w:rsidRPr="00DC7B5E" w:rsidRDefault="00116B4B" w:rsidP="00DC7B5E">
      <w:pPr>
        <w:jc w:val="right"/>
        <w:rPr>
          <w:sz w:val="32"/>
          <w:szCs w:val="32"/>
          <w:lang w:val="fr-FR"/>
        </w:rPr>
      </w:pPr>
    </w:p>
    <w:p w:rsidR="00DC7B5E" w:rsidRDefault="00DC7B5E" w:rsidP="00DC7B5E">
      <w:pPr>
        <w:jc w:val="right"/>
        <w:rPr>
          <w:sz w:val="32"/>
          <w:szCs w:val="32"/>
          <w:lang w:val="fr-FR"/>
        </w:rPr>
      </w:pPr>
      <w:r w:rsidRPr="00DC7B5E">
        <w:rPr>
          <w:sz w:val="32"/>
          <w:szCs w:val="32"/>
          <w:lang w:val="fr-FR"/>
        </w:rPr>
        <w:t>Après la lecture de</w:t>
      </w:r>
      <w:r>
        <w:rPr>
          <w:sz w:val="32"/>
          <w:szCs w:val="32"/>
          <w:lang w:val="fr-FR"/>
        </w:rPr>
        <w:t xml:space="preserve"> </w:t>
      </w:r>
      <w:r w:rsidRPr="00DC7B5E">
        <w:rPr>
          <w:sz w:val="32"/>
          <w:szCs w:val="32"/>
          <w:lang w:val="fr-FR"/>
        </w:rPr>
        <w:t>la décision ministérielle N° 184 de l'année 2/2/2005 en ce qui concerne l'édition du règlement intérieur de</w:t>
      </w:r>
      <w:r>
        <w:rPr>
          <w:sz w:val="32"/>
          <w:szCs w:val="32"/>
          <w:lang w:val="fr-FR"/>
        </w:rPr>
        <w:t xml:space="preserve"> </w:t>
      </w:r>
      <w:r w:rsidRPr="00DC7B5E">
        <w:rPr>
          <w:sz w:val="32"/>
          <w:szCs w:val="32"/>
          <w:lang w:val="fr-FR"/>
        </w:rPr>
        <w:t xml:space="preserve">la faculté des langues à l'université d'Ain </w:t>
      </w:r>
      <w:proofErr w:type="spellStart"/>
      <w:r w:rsidRPr="00DC7B5E">
        <w:rPr>
          <w:sz w:val="32"/>
          <w:szCs w:val="32"/>
          <w:lang w:val="fr-FR"/>
        </w:rPr>
        <w:t>Shams</w:t>
      </w:r>
      <w:proofErr w:type="spellEnd"/>
      <w:r w:rsidRPr="00DC7B5E">
        <w:rPr>
          <w:sz w:val="32"/>
          <w:szCs w:val="32"/>
          <w:lang w:val="fr-FR"/>
        </w:rPr>
        <w:t xml:space="preserve"> (la phase de licence) et ses décisions modifiées.</w:t>
      </w:r>
      <w:r>
        <w:rPr>
          <w:sz w:val="32"/>
          <w:szCs w:val="32"/>
          <w:lang w:val="fr-FR"/>
        </w:rPr>
        <w:t xml:space="preserve"> </w:t>
      </w:r>
    </w:p>
    <w:p w:rsidR="00116B4B" w:rsidRDefault="00116B4B" w:rsidP="00DC7B5E">
      <w:pPr>
        <w:jc w:val="right"/>
        <w:rPr>
          <w:sz w:val="32"/>
          <w:szCs w:val="32"/>
          <w:lang w:val="fr-FR"/>
        </w:rPr>
      </w:pPr>
    </w:p>
    <w:p w:rsidR="00116B4B" w:rsidRDefault="00DC7B5E" w:rsidP="00DC7B5E">
      <w:pPr>
        <w:jc w:val="right"/>
        <w:rPr>
          <w:sz w:val="32"/>
          <w:szCs w:val="32"/>
          <w:lang w:val="fr-FR"/>
        </w:rPr>
      </w:pPr>
      <w:r w:rsidRPr="00DC7B5E">
        <w:rPr>
          <w:sz w:val="32"/>
          <w:szCs w:val="32"/>
          <w:lang w:val="fr-FR"/>
        </w:rPr>
        <w:lastRenderedPageBreak/>
        <w:t xml:space="preserve"> Après l'approbation du conseil de l'université de Minia qui a été tenu 27/5/2008.</w:t>
      </w:r>
    </w:p>
    <w:p w:rsidR="00DC7B5E" w:rsidRPr="00116B4B" w:rsidRDefault="00DC7B5E" w:rsidP="00DC7B5E">
      <w:pPr>
        <w:jc w:val="right"/>
        <w:rPr>
          <w:sz w:val="32"/>
          <w:szCs w:val="32"/>
          <w:lang w:val="fr-FR"/>
        </w:rPr>
      </w:pPr>
      <w:r w:rsidRPr="00DC7B5E">
        <w:rPr>
          <w:sz w:val="32"/>
          <w:szCs w:val="32"/>
          <w:lang w:val="fr-FR"/>
        </w:rPr>
        <w:t xml:space="preserve"> </w:t>
      </w:r>
    </w:p>
    <w:p w:rsidR="00DC7B5E" w:rsidRDefault="00DC7B5E" w:rsidP="00DC7B5E">
      <w:pPr>
        <w:jc w:val="right"/>
        <w:rPr>
          <w:sz w:val="32"/>
          <w:szCs w:val="32"/>
          <w:lang w:val="fr-FR"/>
        </w:rPr>
      </w:pPr>
      <w:r w:rsidRPr="00DC7B5E">
        <w:rPr>
          <w:sz w:val="32"/>
          <w:szCs w:val="32"/>
          <w:lang w:val="fr-FR"/>
        </w:rPr>
        <w:t xml:space="preserve">Après l'approbation du comité du secteur qui a été tenu 5/7/2008. </w:t>
      </w:r>
    </w:p>
    <w:p w:rsidR="00116B4B" w:rsidRPr="00627BC5" w:rsidRDefault="00116B4B" w:rsidP="00DC7B5E">
      <w:pPr>
        <w:jc w:val="right"/>
        <w:rPr>
          <w:sz w:val="32"/>
          <w:szCs w:val="32"/>
          <w:lang w:val="fr-FR"/>
        </w:rPr>
      </w:pPr>
    </w:p>
    <w:p w:rsidR="00DC7B5E" w:rsidRDefault="00DC7B5E" w:rsidP="00DC7B5E">
      <w:pPr>
        <w:jc w:val="right"/>
        <w:rPr>
          <w:sz w:val="32"/>
          <w:szCs w:val="32"/>
          <w:lang w:val="fr-FR"/>
        </w:rPr>
      </w:pPr>
      <w:r w:rsidRPr="00DC7B5E">
        <w:rPr>
          <w:sz w:val="32"/>
          <w:szCs w:val="32"/>
          <w:lang w:val="fr-FR"/>
        </w:rPr>
        <w:t>Après la lecture de</w:t>
      </w:r>
      <w:r>
        <w:rPr>
          <w:sz w:val="32"/>
          <w:szCs w:val="32"/>
          <w:lang w:val="fr-FR"/>
        </w:rPr>
        <w:t xml:space="preserve"> </w:t>
      </w:r>
      <w:r w:rsidRPr="00DC7B5E">
        <w:rPr>
          <w:sz w:val="32"/>
          <w:szCs w:val="32"/>
          <w:lang w:val="fr-FR"/>
        </w:rPr>
        <w:t>la décision du conseil suprême des universités qui a été tenu en ce qui concerne du Prof. Dr. Le ministre de l'enseignement supérieur et de l'état pour la recherche scientifique et le chef du conseil suprême des universités sur l'approbation de l'édition des règlements intérieurs pour les facultés et les instituts universitaires et ses modifications après l'approbation de comités des secteurs de l'enseignement universitaires concernés.</w:t>
      </w: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rtl/>
          <w:lang w:val="fr-FR" w:bidi="ar-EG"/>
        </w:rPr>
      </w:pPr>
    </w:p>
    <w:p w:rsidR="00DC7B5E" w:rsidRDefault="00DC7B5E" w:rsidP="00DC7B5E">
      <w:pPr>
        <w:jc w:val="right"/>
        <w:rPr>
          <w:sz w:val="32"/>
          <w:szCs w:val="32"/>
          <w:lang w:val="fr-FR" w:bidi="ar-EG"/>
        </w:rPr>
      </w:pPr>
    </w:p>
    <w:p w:rsidR="00DC7B5E" w:rsidRPr="00116B4B" w:rsidRDefault="00DC7B5E" w:rsidP="00DC7B5E">
      <w:pPr>
        <w:jc w:val="right"/>
        <w:rPr>
          <w:b/>
          <w:bCs/>
          <w:sz w:val="36"/>
          <w:szCs w:val="36"/>
          <w:lang w:val="fr-FR"/>
        </w:rPr>
      </w:pPr>
      <w:r w:rsidRPr="00116B4B">
        <w:rPr>
          <w:b/>
          <w:bCs/>
          <w:sz w:val="36"/>
          <w:szCs w:val="36"/>
          <w:lang w:val="fr-FR"/>
        </w:rPr>
        <w:t xml:space="preserve"> La décision.</w:t>
      </w:r>
    </w:p>
    <w:p w:rsidR="00DC7B5E" w:rsidRPr="00DC7B5E" w:rsidRDefault="00DC7B5E" w:rsidP="00DC7B5E">
      <w:pPr>
        <w:jc w:val="right"/>
        <w:rPr>
          <w:sz w:val="32"/>
          <w:szCs w:val="32"/>
          <w:lang w:val="fr-FR"/>
        </w:rPr>
      </w:pPr>
    </w:p>
    <w:p w:rsidR="00DC7B5E" w:rsidRPr="00116B4B" w:rsidRDefault="00DC7B5E" w:rsidP="00DC7B5E">
      <w:pPr>
        <w:jc w:val="right"/>
        <w:rPr>
          <w:b/>
          <w:bCs/>
          <w:sz w:val="36"/>
          <w:szCs w:val="36"/>
          <w:rtl/>
        </w:rPr>
      </w:pPr>
      <w:r w:rsidRPr="00116B4B">
        <w:rPr>
          <w:b/>
          <w:bCs/>
          <w:sz w:val="36"/>
          <w:szCs w:val="36"/>
          <w:lang w:val="fr-FR"/>
        </w:rPr>
        <w:t xml:space="preserve"> L'article 1.</w:t>
      </w:r>
    </w:p>
    <w:p w:rsidR="00DC7B5E" w:rsidRPr="00DC7B5E" w:rsidRDefault="00DC7B5E" w:rsidP="00DC7B5E">
      <w:pPr>
        <w:jc w:val="right"/>
        <w:rPr>
          <w:sz w:val="32"/>
          <w:szCs w:val="32"/>
          <w:lang w:val="fr-FR"/>
        </w:rPr>
      </w:pPr>
    </w:p>
    <w:p w:rsidR="00DC7B5E" w:rsidRPr="00DC7B5E" w:rsidRDefault="00DC7B5E" w:rsidP="00DC7B5E">
      <w:pPr>
        <w:jc w:val="right"/>
        <w:rPr>
          <w:sz w:val="32"/>
          <w:szCs w:val="32"/>
          <w:lang w:val="fr-FR"/>
        </w:rPr>
      </w:pPr>
      <w:r w:rsidRPr="00DC7B5E">
        <w:rPr>
          <w:sz w:val="32"/>
          <w:szCs w:val="32"/>
          <w:lang w:val="fr-FR"/>
        </w:rPr>
        <w:t xml:space="preserve"> L'application du règlement intérieur de</w:t>
      </w:r>
      <w:r>
        <w:rPr>
          <w:sz w:val="32"/>
          <w:szCs w:val="32"/>
          <w:lang w:val="fr-FR"/>
        </w:rPr>
        <w:t xml:space="preserve"> </w:t>
      </w:r>
      <w:r w:rsidRPr="00DC7B5E">
        <w:rPr>
          <w:sz w:val="32"/>
          <w:szCs w:val="32"/>
          <w:lang w:val="fr-FR"/>
        </w:rPr>
        <w:t xml:space="preserve">la faculté des langues à l'université d'Ain </w:t>
      </w:r>
      <w:proofErr w:type="spellStart"/>
      <w:r w:rsidRPr="00DC7B5E">
        <w:rPr>
          <w:sz w:val="32"/>
          <w:szCs w:val="32"/>
          <w:lang w:val="fr-FR"/>
        </w:rPr>
        <w:t>Shams</w:t>
      </w:r>
      <w:proofErr w:type="spellEnd"/>
      <w:r w:rsidRPr="00DC7B5E">
        <w:rPr>
          <w:sz w:val="32"/>
          <w:szCs w:val="32"/>
          <w:lang w:val="fr-FR"/>
        </w:rPr>
        <w:t xml:space="preserve"> (la phase de licence) qui a été délivré par la décision ministérielle N° 184 de l'année 2/2/2005 à</w:t>
      </w:r>
      <w:r w:rsidR="00116B4B">
        <w:rPr>
          <w:sz w:val="32"/>
          <w:szCs w:val="32"/>
          <w:lang w:val="fr-FR"/>
        </w:rPr>
        <w:t xml:space="preserve"> </w:t>
      </w:r>
      <w:r w:rsidRPr="00DC7B5E">
        <w:rPr>
          <w:sz w:val="32"/>
          <w:szCs w:val="32"/>
          <w:lang w:val="fr-FR"/>
        </w:rPr>
        <w:t>la faculté d'</w:t>
      </w:r>
      <w:r>
        <w:rPr>
          <w:sz w:val="32"/>
          <w:szCs w:val="32"/>
          <w:lang w:val="fr-FR"/>
        </w:rPr>
        <w:t xml:space="preserve"> </w:t>
      </w:r>
      <w:proofErr w:type="spellStart"/>
      <w:r w:rsidRPr="00DC7B5E">
        <w:rPr>
          <w:sz w:val="32"/>
          <w:szCs w:val="32"/>
          <w:lang w:val="fr-FR"/>
        </w:rPr>
        <w:t>Alsun</w:t>
      </w:r>
      <w:proofErr w:type="spellEnd"/>
      <w:r w:rsidRPr="00DC7B5E">
        <w:rPr>
          <w:sz w:val="32"/>
          <w:szCs w:val="32"/>
          <w:lang w:val="fr-FR"/>
        </w:rPr>
        <w:t xml:space="preserve"> de l'université de Minia à partir de l'année 2008/2009. </w:t>
      </w:r>
    </w:p>
    <w:p w:rsidR="00DC7B5E" w:rsidRPr="00DC7B5E" w:rsidRDefault="00DC7B5E" w:rsidP="00DC7B5E">
      <w:pPr>
        <w:jc w:val="right"/>
        <w:rPr>
          <w:sz w:val="32"/>
          <w:szCs w:val="32"/>
          <w:lang w:val="fr-FR"/>
        </w:rPr>
      </w:pPr>
    </w:p>
    <w:p w:rsidR="00DC7B5E" w:rsidRPr="00DC7B5E" w:rsidRDefault="00DC7B5E" w:rsidP="00DC7B5E">
      <w:pPr>
        <w:jc w:val="right"/>
        <w:rPr>
          <w:sz w:val="32"/>
          <w:szCs w:val="32"/>
          <w:lang w:val="fr-FR"/>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Default="00DC7B5E" w:rsidP="00DC7B5E">
      <w:pPr>
        <w:jc w:val="right"/>
        <w:rPr>
          <w:sz w:val="32"/>
          <w:szCs w:val="32"/>
          <w:rtl/>
          <w:lang w:bidi="ar-EG"/>
        </w:rPr>
      </w:pPr>
    </w:p>
    <w:p w:rsidR="00DC7B5E" w:rsidRPr="00DC7B5E" w:rsidRDefault="00DC7B5E" w:rsidP="00DC7B5E">
      <w:pPr>
        <w:jc w:val="right"/>
        <w:rPr>
          <w:sz w:val="32"/>
          <w:szCs w:val="32"/>
          <w:lang w:val="fr-FR" w:bidi="ar-EG"/>
        </w:rPr>
      </w:pPr>
    </w:p>
    <w:p w:rsidR="00DC7B5E" w:rsidRPr="004B67A2" w:rsidRDefault="00DC7B5E" w:rsidP="00DC7B5E">
      <w:pPr>
        <w:jc w:val="right"/>
        <w:rPr>
          <w:b/>
          <w:bCs/>
          <w:sz w:val="36"/>
          <w:szCs w:val="36"/>
          <w:lang w:val="fr-FR"/>
        </w:rPr>
      </w:pPr>
      <w:proofErr w:type="gramStart"/>
      <w:r w:rsidRPr="004B67A2">
        <w:rPr>
          <w:b/>
          <w:bCs/>
          <w:sz w:val="36"/>
          <w:szCs w:val="36"/>
          <w:lang w:val="fr-FR"/>
        </w:rPr>
        <w:t>L' article</w:t>
      </w:r>
      <w:proofErr w:type="gramEnd"/>
      <w:r w:rsidRPr="004B67A2">
        <w:rPr>
          <w:b/>
          <w:bCs/>
          <w:sz w:val="36"/>
          <w:szCs w:val="36"/>
          <w:lang w:val="fr-FR"/>
        </w:rPr>
        <w:t xml:space="preserve"> 2. </w:t>
      </w:r>
    </w:p>
    <w:p w:rsidR="00DC7B5E" w:rsidRPr="004B67A2" w:rsidRDefault="00DC7B5E" w:rsidP="00DC7B5E">
      <w:pPr>
        <w:jc w:val="right"/>
        <w:rPr>
          <w:sz w:val="32"/>
          <w:szCs w:val="32"/>
          <w:lang w:val="fr-FR"/>
        </w:rPr>
      </w:pPr>
    </w:p>
    <w:p w:rsidR="00DC7B5E" w:rsidRPr="00DC7B5E" w:rsidRDefault="00DC7B5E" w:rsidP="00DC7B5E">
      <w:pPr>
        <w:jc w:val="right"/>
        <w:rPr>
          <w:sz w:val="32"/>
          <w:szCs w:val="32"/>
          <w:lang w:val="fr-FR"/>
        </w:rPr>
      </w:pPr>
      <w:r w:rsidRPr="00DC7B5E">
        <w:rPr>
          <w:sz w:val="32"/>
          <w:szCs w:val="32"/>
          <w:lang w:val="fr-FR"/>
        </w:rPr>
        <w:t xml:space="preserve">Les autorités concernées doit exécuter cette décision. Le ministre de l'enseignement supérieur et de </w:t>
      </w:r>
      <w:proofErr w:type="gramStart"/>
      <w:r w:rsidRPr="00DC7B5E">
        <w:rPr>
          <w:sz w:val="32"/>
          <w:szCs w:val="32"/>
          <w:lang w:val="fr-FR"/>
        </w:rPr>
        <w:t>l' état</w:t>
      </w:r>
      <w:proofErr w:type="gramEnd"/>
      <w:r w:rsidRPr="00DC7B5E">
        <w:rPr>
          <w:sz w:val="32"/>
          <w:szCs w:val="32"/>
          <w:lang w:val="fr-FR"/>
        </w:rPr>
        <w:t xml:space="preserve"> pour la recherche scientifique.</w:t>
      </w:r>
    </w:p>
    <w:p w:rsidR="00DC7B5E" w:rsidRDefault="00DC7B5E" w:rsidP="00DC7B5E">
      <w:pPr>
        <w:jc w:val="right"/>
        <w:rPr>
          <w:sz w:val="32"/>
          <w:szCs w:val="32"/>
          <w:lang w:val="fr-FR"/>
        </w:rPr>
      </w:pPr>
      <w:r w:rsidRPr="00DC7B5E">
        <w:rPr>
          <w:sz w:val="32"/>
          <w:szCs w:val="32"/>
          <w:lang w:val="fr-FR"/>
        </w:rPr>
        <w:t xml:space="preserve"> Le Prof. Dr.</w:t>
      </w:r>
      <w:r w:rsidR="00116B4B">
        <w:rPr>
          <w:sz w:val="32"/>
          <w:szCs w:val="32"/>
          <w:lang w:val="fr-FR"/>
        </w:rPr>
        <w:t xml:space="preserve"> </w:t>
      </w:r>
      <w:r w:rsidRPr="00DC7B5E">
        <w:rPr>
          <w:sz w:val="32"/>
          <w:szCs w:val="32"/>
          <w:lang w:val="fr-FR"/>
        </w:rPr>
        <w:t xml:space="preserve">Hani </w:t>
      </w:r>
      <w:proofErr w:type="spellStart"/>
      <w:r w:rsidRPr="00DC7B5E">
        <w:rPr>
          <w:sz w:val="32"/>
          <w:szCs w:val="32"/>
          <w:lang w:val="fr-FR"/>
        </w:rPr>
        <w:t>Helal</w:t>
      </w:r>
      <w:proofErr w:type="spellEnd"/>
      <w:r w:rsidRPr="00DC7B5E">
        <w:rPr>
          <w:sz w:val="32"/>
          <w:szCs w:val="32"/>
          <w:lang w:val="fr-FR"/>
        </w:rPr>
        <w:t>.</w:t>
      </w: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116B4B">
      <w:pPr>
        <w:rPr>
          <w:sz w:val="32"/>
          <w:szCs w:val="32"/>
          <w:lang w:val="fr-FR" w:bidi="ar-EG"/>
        </w:rPr>
      </w:pPr>
    </w:p>
    <w:p w:rsidR="00DC7B5E" w:rsidRDefault="00DC7B5E" w:rsidP="00DC7B5E">
      <w:pPr>
        <w:jc w:val="right"/>
        <w:rPr>
          <w:b/>
          <w:bCs/>
          <w:sz w:val="32"/>
          <w:szCs w:val="32"/>
          <w:lang w:val="fr-FR"/>
        </w:rPr>
      </w:pPr>
      <w:r w:rsidRPr="00116B4B">
        <w:rPr>
          <w:b/>
          <w:bCs/>
          <w:sz w:val="32"/>
          <w:szCs w:val="32"/>
          <w:lang w:val="fr-FR"/>
        </w:rPr>
        <w:t xml:space="preserve"> Le règlement intérieur de la faculté des langues _université de </w:t>
      </w:r>
      <w:proofErr w:type="spellStart"/>
      <w:r w:rsidRPr="00116B4B">
        <w:rPr>
          <w:b/>
          <w:bCs/>
          <w:sz w:val="32"/>
          <w:szCs w:val="32"/>
          <w:lang w:val="fr-FR"/>
        </w:rPr>
        <w:t>Minia_la</w:t>
      </w:r>
      <w:proofErr w:type="spellEnd"/>
      <w:r w:rsidRPr="00116B4B">
        <w:rPr>
          <w:b/>
          <w:bCs/>
          <w:sz w:val="32"/>
          <w:szCs w:val="32"/>
          <w:lang w:val="fr-FR"/>
        </w:rPr>
        <w:t xml:space="preserve"> phase de licence.</w:t>
      </w:r>
    </w:p>
    <w:p w:rsidR="00116B4B" w:rsidRPr="00116B4B" w:rsidRDefault="00116B4B" w:rsidP="00DC7B5E">
      <w:pPr>
        <w:jc w:val="right"/>
        <w:rPr>
          <w:b/>
          <w:bCs/>
          <w:sz w:val="32"/>
          <w:szCs w:val="32"/>
          <w:lang w:val="fr-FR"/>
        </w:rPr>
      </w:pPr>
    </w:p>
    <w:p w:rsidR="00DC7B5E" w:rsidRPr="00627BC5" w:rsidRDefault="00DC7B5E" w:rsidP="00DC7B5E">
      <w:pPr>
        <w:jc w:val="right"/>
        <w:rPr>
          <w:b/>
          <w:bCs/>
          <w:sz w:val="36"/>
          <w:szCs w:val="36"/>
          <w:lang w:val="fr-FR"/>
        </w:rPr>
      </w:pPr>
      <w:r w:rsidRPr="00116B4B">
        <w:rPr>
          <w:b/>
          <w:bCs/>
          <w:sz w:val="36"/>
          <w:szCs w:val="36"/>
          <w:lang w:val="fr-FR"/>
        </w:rPr>
        <w:t xml:space="preserve"> </w:t>
      </w:r>
      <w:r w:rsidRPr="00627BC5">
        <w:rPr>
          <w:b/>
          <w:bCs/>
          <w:sz w:val="36"/>
          <w:szCs w:val="36"/>
          <w:lang w:val="fr-FR"/>
        </w:rPr>
        <w:t xml:space="preserve">L'article 1.  </w:t>
      </w:r>
    </w:p>
    <w:p w:rsidR="00116B4B" w:rsidRPr="00627BC5" w:rsidRDefault="00116B4B" w:rsidP="00DC7B5E">
      <w:pPr>
        <w:jc w:val="right"/>
        <w:rPr>
          <w:b/>
          <w:bCs/>
          <w:sz w:val="36"/>
          <w:szCs w:val="36"/>
          <w:lang w:val="fr-FR"/>
        </w:rPr>
      </w:pPr>
    </w:p>
    <w:p w:rsidR="00DC7B5E" w:rsidRDefault="00DC7B5E" w:rsidP="00116B4B">
      <w:pPr>
        <w:jc w:val="right"/>
        <w:rPr>
          <w:sz w:val="32"/>
          <w:szCs w:val="32"/>
          <w:lang w:val="fr-FR"/>
        </w:rPr>
      </w:pPr>
      <w:r w:rsidRPr="00DC7B5E">
        <w:rPr>
          <w:sz w:val="32"/>
          <w:szCs w:val="32"/>
          <w:lang w:val="fr-FR"/>
        </w:rPr>
        <w:t xml:space="preserve">La faculté des </w:t>
      </w:r>
      <w:proofErr w:type="spellStart"/>
      <w:r w:rsidRPr="00DC7B5E">
        <w:rPr>
          <w:sz w:val="32"/>
          <w:szCs w:val="32"/>
          <w:lang w:val="fr-FR"/>
        </w:rPr>
        <w:t>langues_université</w:t>
      </w:r>
      <w:proofErr w:type="spellEnd"/>
      <w:r w:rsidRPr="00DC7B5E">
        <w:rPr>
          <w:sz w:val="32"/>
          <w:szCs w:val="32"/>
          <w:lang w:val="fr-FR"/>
        </w:rPr>
        <w:t xml:space="preserve"> de Minia comprend les départements suivants:_ </w:t>
      </w:r>
    </w:p>
    <w:p w:rsidR="00DC7B5E" w:rsidRDefault="00DC7B5E" w:rsidP="00DC7B5E">
      <w:pPr>
        <w:jc w:val="right"/>
        <w:rPr>
          <w:sz w:val="32"/>
          <w:szCs w:val="32"/>
          <w:lang w:val="fr-FR"/>
        </w:rPr>
      </w:pPr>
      <w:r w:rsidRPr="00DC7B5E">
        <w:rPr>
          <w:sz w:val="32"/>
          <w:szCs w:val="32"/>
          <w:lang w:val="fr-FR"/>
        </w:rPr>
        <w:t>1_ le département de langue anglaise.</w:t>
      </w:r>
    </w:p>
    <w:p w:rsidR="00DC7B5E" w:rsidRDefault="00DC7B5E" w:rsidP="00DC7B5E">
      <w:pPr>
        <w:jc w:val="right"/>
        <w:rPr>
          <w:sz w:val="32"/>
          <w:szCs w:val="32"/>
          <w:lang w:val="fr-FR"/>
        </w:rPr>
      </w:pPr>
      <w:r w:rsidRPr="00DC7B5E">
        <w:rPr>
          <w:sz w:val="32"/>
          <w:szCs w:val="32"/>
          <w:lang w:val="fr-FR"/>
        </w:rPr>
        <w:t xml:space="preserve"> 2_ le département de langue française. </w:t>
      </w:r>
    </w:p>
    <w:p w:rsidR="00DC7B5E" w:rsidRDefault="00DC7B5E" w:rsidP="00DC7B5E">
      <w:pPr>
        <w:jc w:val="right"/>
        <w:rPr>
          <w:sz w:val="32"/>
          <w:szCs w:val="32"/>
          <w:lang w:val="fr-FR"/>
        </w:rPr>
      </w:pPr>
      <w:r w:rsidRPr="00DC7B5E">
        <w:rPr>
          <w:sz w:val="32"/>
          <w:szCs w:val="32"/>
          <w:lang w:val="fr-FR"/>
        </w:rPr>
        <w:t xml:space="preserve">3_ le département de langue italienne. </w:t>
      </w:r>
    </w:p>
    <w:p w:rsidR="00DC7B5E" w:rsidRDefault="00DC7B5E" w:rsidP="00DC7B5E">
      <w:pPr>
        <w:jc w:val="right"/>
        <w:rPr>
          <w:sz w:val="32"/>
          <w:szCs w:val="32"/>
          <w:lang w:val="fr-FR"/>
        </w:rPr>
      </w:pPr>
      <w:r w:rsidRPr="00DC7B5E">
        <w:rPr>
          <w:sz w:val="32"/>
          <w:szCs w:val="32"/>
          <w:lang w:val="fr-FR"/>
        </w:rPr>
        <w:t xml:space="preserve">4_ le département de langue espagnole. </w:t>
      </w:r>
    </w:p>
    <w:p w:rsidR="00DC7B5E" w:rsidRDefault="00DC7B5E" w:rsidP="00DC7B5E">
      <w:pPr>
        <w:jc w:val="right"/>
        <w:rPr>
          <w:sz w:val="32"/>
          <w:szCs w:val="32"/>
          <w:lang w:val="fr-FR"/>
        </w:rPr>
      </w:pPr>
      <w:r w:rsidRPr="00DC7B5E">
        <w:rPr>
          <w:sz w:val="32"/>
          <w:szCs w:val="32"/>
          <w:lang w:val="fr-FR"/>
        </w:rPr>
        <w:t xml:space="preserve">5_ le département </w:t>
      </w:r>
      <w:proofErr w:type="gramStart"/>
      <w:r w:rsidRPr="00DC7B5E">
        <w:rPr>
          <w:sz w:val="32"/>
          <w:szCs w:val="32"/>
          <w:lang w:val="fr-FR"/>
        </w:rPr>
        <w:t>de allemande</w:t>
      </w:r>
      <w:proofErr w:type="gramEnd"/>
      <w:r w:rsidRPr="00DC7B5E">
        <w:rPr>
          <w:sz w:val="32"/>
          <w:szCs w:val="32"/>
          <w:lang w:val="fr-FR"/>
        </w:rPr>
        <w:t>.</w:t>
      </w:r>
    </w:p>
    <w:p w:rsidR="00DC7B5E" w:rsidRDefault="00DC7B5E" w:rsidP="00DC7B5E">
      <w:pPr>
        <w:jc w:val="right"/>
        <w:rPr>
          <w:sz w:val="32"/>
          <w:szCs w:val="32"/>
          <w:lang w:val="fr-FR"/>
        </w:rPr>
      </w:pPr>
      <w:r w:rsidRPr="00DC7B5E">
        <w:rPr>
          <w:sz w:val="32"/>
          <w:szCs w:val="32"/>
          <w:lang w:val="fr-FR"/>
        </w:rPr>
        <w:t xml:space="preserve"> 6_ le département des langues, comprend le département de langue chinoise.</w:t>
      </w: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Default="00DC7B5E" w:rsidP="00DC7B5E">
      <w:pPr>
        <w:jc w:val="right"/>
        <w:rPr>
          <w:sz w:val="32"/>
          <w:szCs w:val="32"/>
          <w:lang w:val="fr-FR"/>
        </w:rPr>
      </w:pPr>
    </w:p>
    <w:p w:rsidR="00DC7B5E" w:rsidRPr="00116B4B" w:rsidRDefault="00DC7B5E" w:rsidP="00DC7B5E">
      <w:pPr>
        <w:jc w:val="right"/>
        <w:rPr>
          <w:b/>
          <w:bCs/>
          <w:sz w:val="36"/>
          <w:szCs w:val="36"/>
          <w:lang w:val="fr-FR"/>
        </w:rPr>
      </w:pPr>
      <w:r w:rsidRPr="00116B4B">
        <w:rPr>
          <w:b/>
          <w:bCs/>
          <w:sz w:val="36"/>
          <w:szCs w:val="36"/>
          <w:lang w:val="fr-FR"/>
        </w:rPr>
        <w:t xml:space="preserve"> L'article 2.</w:t>
      </w:r>
    </w:p>
    <w:p w:rsidR="00DC7B5E" w:rsidRDefault="00DC7B5E" w:rsidP="00DC7B5E">
      <w:pPr>
        <w:jc w:val="right"/>
        <w:rPr>
          <w:sz w:val="32"/>
          <w:szCs w:val="32"/>
          <w:lang w:val="fr-FR"/>
        </w:rPr>
      </w:pPr>
    </w:p>
    <w:p w:rsidR="00116B4B" w:rsidRDefault="00DC7B5E" w:rsidP="00116B4B">
      <w:pPr>
        <w:jc w:val="right"/>
        <w:rPr>
          <w:sz w:val="32"/>
          <w:szCs w:val="32"/>
          <w:rtl/>
          <w:lang w:val="fr-FR" w:bidi="ar-EG"/>
        </w:rPr>
      </w:pPr>
      <w:r w:rsidRPr="00DC7B5E">
        <w:rPr>
          <w:sz w:val="32"/>
          <w:szCs w:val="32"/>
          <w:lang w:val="fr-FR"/>
        </w:rPr>
        <w:t xml:space="preserve"> Selon la demande du conseil de</w:t>
      </w:r>
      <w:r>
        <w:rPr>
          <w:sz w:val="32"/>
          <w:szCs w:val="32"/>
          <w:lang w:val="fr-FR"/>
        </w:rPr>
        <w:t xml:space="preserve"> </w:t>
      </w:r>
      <w:r w:rsidRPr="00DC7B5E">
        <w:rPr>
          <w:sz w:val="32"/>
          <w:szCs w:val="32"/>
          <w:lang w:val="fr-FR"/>
        </w:rPr>
        <w:t>la faculté des langues à l'université de Minia accorde le grade de licence dans l'une des langues de</w:t>
      </w:r>
      <w:r w:rsidR="00116B4B">
        <w:rPr>
          <w:sz w:val="32"/>
          <w:szCs w:val="32"/>
          <w:lang w:val="fr-FR"/>
        </w:rPr>
        <w:t xml:space="preserve"> </w:t>
      </w:r>
      <w:r w:rsidRPr="00DC7B5E">
        <w:rPr>
          <w:sz w:val="32"/>
          <w:szCs w:val="32"/>
          <w:lang w:val="fr-FR"/>
        </w:rPr>
        <w:t>la spécialisation et ses litt</w:t>
      </w:r>
      <w:r w:rsidR="00116B4B">
        <w:rPr>
          <w:sz w:val="32"/>
          <w:szCs w:val="32"/>
          <w:lang w:val="fr-FR"/>
        </w:rPr>
        <w:t>éraires énoncées à l'article</w:t>
      </w:r>
      <w:r w:rsidR="00116B4B" w:rsidRPr="00116B4B">
        <w:rPr>
          <w:sz w:val="32"/>
          <w:szCs w:val="32"/>
          <w:lang w:val="fr-FR" w:bidi="ar-EG"/>
        </w:rPr>
        <w:t>.</w:t>
      </w:r>
      <w:r w:rsidR="00116B4B">
        <w:rPr>
          <w:sz w:val="32"/>
          <w:szCs w:val="32"/>
          <w:lang w:val="fr-FR"/>
        </w:rPr>
        <w:t xml:space="preserve"> </w:t>
      </w: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Pr="00116B4B" w:rsidRDefault="00116B4B" w:rsidP="00116B4B">
      <w:pPr>
        <w:jc w:val="right"/>
        <w:rPr>
          <w:b/>
          <w:bCs/>
          <w:sz w:val="32"/>
          <w:szCs w:val="32"/>
          <w:lang w:val="fr-FR"/>
        </w:rPr>
      </w:pPr>
      <w:r w:rsidRPr="00116B4B">
        <w:rPr>
          <w:b/>
          <w:bCs/>
          <w:sz w:val="32"/>
          <w:szCs w:val="32"/>
          <w:lang w:val="fr-FR"/>
        </w:rPr>
        <w:t xml:space="preserve"> </w:t>
      </w:r>
      <w:r w:rsidR="00DC7B5E" w:rsidRPr="00116B4B">
        <w:rPr>
          <w:b/>
          <w:bCs/>
          <w:sz w:val="32"/>
          <w:szCs w:val="32"/>
          <w:lang w:val="fr-FR"/>
        </w:rPr>
        <w:t xml:space="preserve">L'article 3. </w:t>
      </w:r>
    </w:p>
    <w:p w:rsidR="00116B4B" w:rsidRDefault="00116B4B" w:rsidP="00116B4B">
      <w:pPr>
        <w:jc w:val="right"/>
        <w:rPr>
          <w:sz w:val="32"/>
          <w:szCs w:val="32"/>
          <w:lang w:val="fr-FR"/>
        </w:rPr>
      </w:pPr>
    </w:p>
    <w:p w:rsidR="00116B4B" w:rsidRDefault="00DC7B5E" w:rsidP="00116B4B">
      <w:pPr>
        <w:jc w:val="right"/>
        <w:rPr>
          <w:sz w:val="32"/>
          <w:szCs w:val="32"/>
          <w:lang w:val="fr-FR"/>
        </w:rPr>
      </w:pPr>
      <w:r w:rsidRPr="00DC7B5E">
        <w:rPr>
          <w:sz w:val="32"/>
          <w:szCs w:val="32"/>
          <w:lang w:val="fr-FR"/>
        </w:rPr>
        <w:t xml:space="preserve">La durée de l'étude pour obtenir le grade de licence est quatre années universitaires. </w:t>
      </w: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rPr>
          <w:sz w:val="32"/>
          <w:szCs w:val="32"/>
          <w:rtl/>
          <w:lang w:val="fr-FR"/>
        </w:rPr>
      </w:pPr>
    </w:p>
    <w:p w:rsidR="00116B4B" w:rsidRDefault="00116B4B" w:rsidP="00116B4B">
      <w:pPr>
        <w:rPr>
          <w:sz w:val="32"/>
          <w:szCs w:val="32"/>
          <w:lang w:val="fr-FR" w:bidi="ar-EG"/>
        </w:rPr>
      </w:pPr>
    </w:p>
    <w:p w:rsidR="00116B4B" w:rsidRPr="00116B4B" w:rsidRDefault="00DC7B5E" w:rsidP="00116B4B">
      <w:pPr>
        <w:jc w:val="right"/>
        <w:rPr>
          <w:b/>
          <w:bCs/>
          <w:sz w:val="36"/>
          <w:szCs w:val="36"/>
          <w:lang w:val="fr-FR"/>
        </w:rPr>
      </w:pPr>
      <w:r w:rsidRPr="00116B4B">
        <w:rPr>
          <w:b/>
          <w:bCs/>
          <w:sz w:val="36"/>
          <w:szCs w:val="36"/>
          <w:lang w:val="fr-FR"/>
        </w:rPr>
        <w:t>L'article 4.</w:t>
      </w:r>
    </w:p>
    <w:p w:rsidR="00116B4B" w:rsidRDefault="00116B4B" w:rsidP="00116B4B">
      <w:pPr>
        <w:jc w:val="right"/>
        <w:rPr>
          <w:sz w:val="32"/>
          <w:szCs w:val="32"/>
          <w:lang w:val="fr-FR"/>
        </w:rPr>
      </w:pPr>
    </w:p>
    <w:p w:rsidR="00116B4B" w:rsidRDefault="00DC7B5E" w:rsidP="00116B4B">
      <w:pPr>
        <w:jc w:val="right"/>
        <w:rPr>
          <w:sz w:val="32"/>
          <w:szCs w:val="32"/>
          <w:lang w:val="fr-FR"/>
        </w:rPr>
      </w:pPr>
      <w:r w:rsidRPr="00DC7B5E">
        <w:rPr>
          <w:sz w:val="32"/>
          <w:szCs w:val="32"/>
          <w:lang w:val="fr-FR"/>
        </w:rPr>
        <w:t xml:space="preserve"> L'étude dans tous les départements de</w:t>
      </w:r>
      <w:r w:rsidR="00116B4B">
        <w:rPr>
          <w:sz w:val="32"/>
          <w:szCs w:val="32"/>
          <w:lang w:val="fr-FR"/>
        </w:rPr>
        <w:t xml:space="preserve"> </w:t>
      </w:r>
      <w:r w:rsidRPr="00DC7B5E">
        <w:rPr>
          <w:sz w:val="32"/>
          <w:szCs w:val="32"/>
          <w:lang w:val="fr-FR"/>
        </w:rPr>
        <w:t xml:space="preserve">la faculté des langues comprend les suivants:_ </w:t>
      </w:r>
    </w:p>
    <w:p w:rsidR="00116B4B" w:rsidRDefault="00DC7B5E" w:rsidP="00116B4B">
      <w:pPr>
        <w:jc w:val="right"/>
        <w:rPr>
          <w:sz w:val="32"/>
          <w:szCs w:val="32"/>
          <w:lang w:val="fr-FR"/>
        </w:rPr>
      </w:pPr>
      <w:r w:rsidRPr="00DC7B5E">
        <w:rPr>
          <w:sz w:val="32"/>
          <w:szCs w:val="32"/>
          <w:lang w:val="fr-FR"/>
        </w:rPr>
        <w:t>Premièrement, la langue de</w:t>
      </w:r>
      <w:r w:rsidR="00116B4B">
        <w:rPr>
          <w:sz w:val="32"/>
          <w:szCs w:val="32"/>
          <w:lang w:val="fr-FR"/>
        </w:rPr>
        <w:t xml:space="preserve"> </w:t>
      </w:r>
      <w:r w:rsidRPr="00DC7B5E">
        <w:rPr>
          <w:sz w:val="32"/>
          <w:szCs w:val="32"/>
          <w:lang w:val="fr-FR"/>
        </w:rPr>
        <w:t xml:space="preserve">la spécialisation, comprend:_ _études </w:t>
      </w:r>
      <w:proofErr w:type="gramStart"/>
      <w:r w:rsidRPr="00DC7B5E">
        <w:rPr>
          <w:sz w:val="32"/>
          <w:szCs w:val="32"/>
          <w:lang w:val="fr-FR"/>
        </w:rPr>
        <w:t>linguistiques(</w:t>
      </w:r>
      <w:proofErr w:type="gramEnd"/>
      <w:r w:rsidRPr="00DC7B5E">
        <w:rPr>
          <w:sz w:val="32"/>
          <w:szCs w:val="32"/>
          <w:lang w:val="fr-FR"/>
        </w:rPr>
        <w:t>études des langues). _lectures et articles. _écoute et conversations. _l'histoire, la littérature et la civilisation. _textes et critique. Salle de recherche.</w:t>
      </w:r>
    </w:p>
    <w:p w:rsidR="00116B4B" w:rsidRDefault="00DC7B5E" w:rsidP="00116B4B">
      <w:pPr>
        <w:jc w:val="right"/>
        <w:rPr>
          <w:sz w:val="32"/>
          <w:szCs w:val="32"/>
          <w:lang w:val="fr-FR"/>
        </w:rPr>
      </w:pPr>
      <w:r w:rsidRPr="00DC7B5E">
        <w:rPr>
          <w:sz w:val="32"/>
          <w:szCs w:val="32"/>
          <w:lang w:val="fr-FR"/>
        </w:rPr>
        <w:t xml:space="preserve"> Deuxièmement, la traduction de et vers l'arabe.</w:t>
      </w:r>
    </w:p>
    <w:p w:rsidR="00116B4B" w:rsidRDefault="00DC7B5E" w:rsidP="00116B4B">
      <w:pPr>
        <w:jc w:val="right"/>
        <w:rPr>
          <w:sz w:val="32"/>
          <w:szCs w:val="32"/>
          <w:lang w:val="fr-FR"/>
        </w:rPr>
      </w:pPr>
      <w:r w:rsidRPr="00DC7B5E">
        <w:rPr>
          <w:sz w:val="32"/>
          <w:szCs w:val="32"/>
          <w:lang w:val="fr-FR"/>
        </w:rPr>
        <w:t xml:space="preserve"> Troisièmement, la langue arabe pour les départements des langues.</w:t>
      </w:r>
    </w:p>
    <w:p w:rsidR="00116B4B" w:rsidRDefault="00DC7B5E" w:rsidP="00116B4B">
      <w:pPr>
        <w:jc w:val="right"/>
        <w:rPr>
          <w:sz w:val="32"/>
          <w:szCs w:val="32"/>
          <w:lang w:val="fr-FR"/>
        </w:rPr>
      </w:pPr>
      <w:r w:rsidRPr="00DC7B5E">
        <w:rPr>
          <w:sz w:val="32"/>
          <w:szCs w:val="32"/>
          <w:lang w:val="fr-FR"/>
        </w:rPr>
        <w:t xml:space="preserve"> Quatrièmement, la deuxième langue étrangère.</w:t>
      </w:r>
    </w:p>
    <w:p w:rsidR="00116B4B" w:rsidRDefault="00DC7B5E" w:rsidP="00116B4B">
      <w:pPr>
        <w:jc w:val="right"/>
        <w:rPr>
          <w:sz w:val="32"/>
          <w:szCs w:val="32"/>
          <w:lang w:val="fr-FR"/>
        </w:rPr>
      </w:pPr>
      <w:r w:rsidRPr="00DC7B5E">
        <w:rPr>
          <w:sz w:val="32"/>
          <w:szCs w:val="32"/>
          <w:lang w:val="fr-FR"/>
        </w:rPr>
        <w:t>Les tableaux suivants indiquent les cours, les heures déterminés pour chaque cours et le temps d'examen de chaque cours.</w:t>
      </w: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Default="00116B4B" w:rsidP="00116B4B">
      <w:pPr>
        <w:jc w:val="right"/>
        <w:rPr>
          <w:sz w:val="32"/>
          <w:szCs w:val="32"/>
          <w:lang w:val="fr-FR"/>
        </w:rPr>
      </w:pPr>
    </w:p>
    <w:p w:rsidR="00116B4B" w:rsidRPr="00116B4B" w:rsidRDefault="00DC7B5E" w:rsidP="00116B4B">
      <w:pPr>
        <w:jc w:val="right"/>
        <w:rPr>
          <w:b/>
          <w:bCs/>
          <w:sz w:val="36"/>
          <w:szCs w:val="36"/>
          <w:lang w:val="fr-FR"/>
        </w:rPr>
      </w:pPr>
      <w:r w:rsidRPr="00116B4B">
        <w:rPr>
          <w:b/>
          <w:bCs/>
          <w:sz w:val="36"/>
          <w:szCs w:val="36"/>
          <w:lang w:val="fr-FR"/>
        </w:rPr>
        <w:lastRenderedPageBreak/>
        <w:t xml:space="preserve"> L'article 5.</w:t>
      </w:r>
    </w:p>
    <w:p w:rsidR="00116B4B" w:rsidRDefault="00116B4B" w:rsidP="00116B4B">
      <w:pPr>
        <w:jc w:val="right"/>
        <w:rPr>
          <w:sz w:val="32"/>
          <w:szCs w:val="32"/>
          <w:lang w:val="fr-FR"/>
        </w:rPr>
      </w:pPr>
    </w:p>
    <w:p w:rsidR="00116B4B" w:rsidRDefault="00DC7B5E" w:rsidP="00116B4B">
      <w:pPr>
        <w:jc w:val="right"/>
        <w:rPr>
          <w:sz w:val="32"/>
          <w:szCs w:val="32"/>
          <w:lang w:val="fr-FR"/>
        </w:rPr>
      </w:pPr>
      <w:r w:rsidRPr="00DC7B5E">
        <w:rPr>
          <w:sz w:val="32"/>
          <w:szCs w:val="32"/>
          <w:lang w:val="fr-FR"/>
        </w:rPr>
        <w:t xml:space="preserve"> 1) le cours de</w:t>
      </w:r>
      <w:r w:rsidR="00116B4B">
        <w:rPr>
          <w:sz w:val="32"/>
          <w:szCs w:val="32"/>
          <w:lang w:val="fr-FR"/>
        </w:rPr>
        <w:t xml:space="preserve"> </w:t>
      </w:r>
      <w:r w:rsidRPr="00DC7B5E">
        <w:rPr>
          <w:sz w:val="32"/>
          <w:szCs w:val="32"/>
          <w:lang w:val="fr-FR"/>
        </w:rPr>
        <w:t>la deuxième langue étrangère et la salle de recherche sont les deux cours principaux pour tous les départements et aussi le cours des études linguistiques pour la première année seulement au plus de</w:t>
      </w:r>
      <w:r w:rsidR="00116B4B">
        <w:rPr>
          <w:sz w:val="32"/>
          <w:szCs w:val="32"/>
          <w:lang w:val="fr-FR"/>
        </w:rPr>
        <w:t xml:space="preserve"> </w:t>
      </w:r>
      <w:r w:rsidRPr="00DC7B5E">
        <w:rPr>
          <w:sz w:val="32"/>
          <w:szCs w:val="32"/>
          <w:lang w:val="fr-FR"/>
        </w:rPr>
        <w:t>la traduction de et vers l'arabe pour la Dior des départements de langue arabe.</w:t>
      </w:r>
    </w:p>
    <w:p w:rsidR="00116B4B" w:rsidRDefault="00116B4B" w:rsidP="00116B4B">
      <w:pPr>
        <w:jc w:val="right"/>
        <w:rPr>
          <w:sz w:val="32"/>
          <w:szCs w:val="32"/>
          <w:lang w:val="fr-FR"/>
        </w:rPr>
      </w:pPr>
    </w:p>
    <w:p w:rsidR="00116B4B" w:rsidRDefault="00DC7B5E" w:rsidP="00116B4B">
      <w:pPr>
        <w:jc w:val="right"/>
        <w:rPr>
          <w:sz w:val="32"/>
          <w:szCs w:val="32"/>
          <w:lang w:val="fr-FR"/>
        </w:rPr>
      </w:pPr>
      <w:r w:rsidRPr="00DC7B5E">
        <w:rPr>
          <w:sz w:val="32"/>
          <w:szCs w:val="32"/>
          <w:lang w:val="fr-FR"/>
        </w:rPr>
        <w:t xml:space="preserve"> 2) l'étudiant effectue les examens des cours de langue de</w:t>
      </w:r>
      <w:r w:rsidR="00116B4B">
        <w:rPr>
          <w:sz w:val="32"/>
          <w:szCs w:val="32"/>
          <w:lang w:val="fr-FR"/>
        </w:rPr>
        <w:t xml:space="preserve"> </w:t>
      </w:r>
      <w:r w:rsidRPr="00DC7B5E">
        <w:rPr>
          <w:sz w:val="32"/>
          <w:szCs w:val="32"/>
          <w:lang w:val="fr-FR"/>
        </w:rPr>
        <w:t>la spécialisation écrits et orales pour la langue de</w:t>
      </w:r>
      <w:r w:rsidR="00116B4B">
        <w:rPr>
          <w:sz w:val="32"/>
          <w:szCs w:val="32"/>
          <w:lang w:val="fr-FR"/>
        </w:rPr>
        <w:t xml:space="preserve"> </w:t>
      </w:r>
      <w:r w:rsidRPr="00DC7B5E">
        <w:rPr>
          <w:sz w:val="32"/>
          <w:szCs w:val="32"/>
          <w:lang w:val="fr-FR"/>
        </w:rPr>
        <w:t xml:space="preserve">la spécialisation, si nécessaire l'étudiant peut effectuer les examens par la langue arabe. </w:t>
      </w:r>
    </w:p>
    <w:p w:rsidR="00116B4B" w:rsidRDefault="00116B4B" w:rsidP="00116B4B">
      <w:pPr>
        <w:jc w:val="right"/>
        <w:rPr>
          <w:sz w:val="32"/>
          <w:szCs w:val="32"/>
          <w:lang w:val="fr-FR"/>
        </w:rPr>
      </w:pPr>
    </w:p>
    <w:p w:rsidR="00F25A71" w:rsidRDefault="00DC7B5E" w:rsidP="00116B4B">
      <w:pPr>
        <w:jc w:val="right"/>
        <w:rPr>
          <w:sz w:val="32"/>
          <w:szCs w:val="32"/>
          <w:lang w:val="fr-FR"/>
        </w:rPr>
      </w:pPr>
      <w:r w:rsidRPr="00DC7B5E">
        <w:rPr>
          <w:sz w:val="32"/>
          <w:szCs w:val="32"/>
          <w:lang w:val="fr-FR"/>
        </w:rPr>
        <w:t>3) l'examen est oral dans les cours:_</w:t>
      </w:r>
      <w:r w:rsidR="00116B4B">
        <w:rPr>
          <w:sz w:val="32"/>
          <w:szCs w:val="32"/>
          <w:lang w:val="fr-FR"/>
        </w:rPr>
        <w:t xml:space="preserve"> </w:t>
      </w:r>
      <w:r w:rsidRPr="00DC7B5E">
        <w:rPr>
          <w:sz w:val="32"/>
          <w:szCs w:val="32"/>
          <w:lang w:val="fr-FR"/>
        </w:rPr>
        <w:t>l'écoute et les conversations et la salle de recherche, et le conseil de</w:t>
      </w:r>
      <w:r w:rsidR="00116B4B">
        <w:rPr>
          <w:sz w:val="32"/>
          <w:szCs w:val="32"/>
          <w:lang w:val="fr-FR"/>
        </w:rPr>
        <w:t xml:space="preserve"> </w:t>
      </w:r>
      <w:r w:rsidRPr="00DC7B5E">
        <w:rPr>
          <w:sz w:val="32"/>
          <w:szCs w:val="32"/>
          <w:lang w:val="fr-FR"/>
        </w:rPr>
        <w:t xml:space="preserve">la faculté selon la suggestion de conseils des départements consacrés </w:t>
      </w:r>
      <w:proofErr w:type="gramStart"/>
      <w:r w:rsidRPr="00DC7B5E">
        <w:rPr>
          <w:sz w:val="32"/>
          <w:szCs w:val="32"/>
          <w:lang w:val="fr-FR"/>
        </w:rPr>
        <w:t>peut</w:t>
      </w:r>
      <w:proofErr w:type="gramEnd"/>
      <w:r w:rsidRPr="00DC7B5E">
        <w:rPr>
          <w:sz w:val="32"/>
          <w:szCs w:val="32"/>
          <w:lang w:val="fr-FR"/>
        </w:rPr>
        <w:t xml:space="preserve"> déterminer autres cours et l'examen y est oralement.</w:t>
      </w:r>
    </w:p>
    <w:p w:rsidR="00627BC5" w:rsidRDefault="00627BC5" w:rsidP="00116B4B">
      <w:pPr>
        <w:jc w:val="right"/>
        <w:rPr>
          <w:sz w:val="32"/>
          <w:szCs w:val="32"/>
          <w:lang w:val="fr-FR"/>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rtl/>
          <w:lang w:val="fr-FR" w:bidi="ar-EG"/>
        </w:rPr>
      </w:pPr>
    </w:p>
    <w:p w:rsidR="00627BC5" w:rsidRDefault="00627BC5" w:rsidP="00116B4B">
      <w:pPr>
        <w:jc w:val="right"/>
        <w:rPr>
          <w:sz w:val="32"/>
          <w:szCs w:val="32"/>
          <w:lang w:val="fr-FR" w:bidi="ar-EG"/>
        </w:rPr>
      </w:pPr>
    </w:p>
    <w:p w:rsidR="00627BC5" w:rsidRPr="00BB57F7" w:rsidRDefault="00627BC5" w:rsidP="00627BC5">
      <w:pPr>
        <w:jc w:val="right"/>
        <w:rPr>
          <w:b/>
          <w:bCs/>
          <w:sz w:val="40"/>
          <w:szCs w:val="40"/>
          <w:lang w:val="fr-FR"/>
        </w:rPr>
      </w:pPr>
      <w:r w:rsidRPr="00BB57F7">
        <w:rPr>
          <w:b/>
          <w:bCs/>
          <w:sz w:val="40"/>
          <w:szCs w:val="40"/>
          <w:lang w:val="fr-FR"/>
        </w:rPr>
        <w:t xml:space="preserve">L'article </w:t>
      </w:r>
      <w:r w:rsidRPr="00627BC5">
        <w:rPr>
          <w:b/>
          <w:bCs/>
          <w:sz w:val="40"/>
          <w:szCs w:val="40"/>
          <w:lang w:val="fr-FR"/>
        </w:rPr>
        <w:t>6</w:t>
      </w:r>
      <w:r w:rsidRPr="00BB57F7">
        <w:rPr>
          <w:b/>
          <w:bCs/>
          <w:sz w:val="40"/>
          <w:szCs w:val="40"/>
          <w:lang w:val="fr-FR"/>
        </w:rPr>
        <w:t> : Le système de l'étude.</w:t>
      </w:r>
    </w:p>
    <w:p w:rsidR="00627BC5" w:rsidRDefault="00627BC5" w:rsidP="00627BC5">
      <w:pPr>
        <w:jc w:val="right"/>
        <w:rPr>
          <w:sz w:val="32"/>
          <w:szCs w:val="32"/>
          <w:rtl/>
          <w:lang w:val="fr-FR" w:bidi="ar-EG"/>
        </w:rPr>
      </w:pPr>
      <w:r w:rsidRPr="00BB57F7">
        <w:rPr>
          <w:b/>
          <w:bCs/>
          <w:sz w:val="40"/>
          <w:szCs w:val="40"/>
          <w:lang w:val="fr-FR"/>
        </w:rPr>
        <w:br/>
      </w:r>
      <w:r w:rsidRPr="00BB57F7">
        <w:rPr>
          <w:sz w:val="32"/>
          <w:szCs w:val="32"/>
          <w:lang w:val="fr-FR"/>
        </w:rPr>
        <w:t xml:space="preserve">La période de l'étude pour obtenir le degré </w:t>
      </w:r>
      <w:r>
        <w:rPr>
          <w:sz w:val="32"/>
          <w:szCs w:val="32"/>
          <w:lang w:val="fr-FR"/>
        </w:rPr>
        <w:t xml:space="preserve">de licence </w:t>
      </w:r>
      <w:r w:rsidRPr="00BB57F7">
        <w:rPr>
          <w:sz w:val="32"/>
          <w:szCs w:val="32"/>
          <w:lang w:val="fr-FR"/>
        </w:rPr>
        <w:t xml:space="preserve">est </w:t>
      </w:r>
      <w:r>
        <w:rPr>
          <w:sz w:val="32"/>
          <w:szCs w:val="32"/>
          <w:lang w:val="fr-FR"/>
        </w:rPr>
        <w:t>4</w:t>
      </w:r>
      <w:r w:rsidRPr="00BB57F7">
        <w:rPr>
          <w:sz w:val="32"/>
          <w:szCs w:val="32"/>
          <w:lang w:val="fr-FR"/>
        </w:rPr>
        <w:t xml:space="preserve"> années scolaires et d'un système de deux semestres.</w:t>
      </w:r>
      <w:r w:rsidRPr="00BB57F7">
        <w:rPr>
          <w:sz w:val="32"/>
          <w:szCs w:val="32"/>
          <w:lang w:val="fr-FR"/>
        </w:rPr>
        <w:br/>
      </w:r>
      <w:r w:rsidRPr="00BB57F7">
        <w:rPr>
          <w:sz w:val="32"/>
          <w:szCs w:val="32"/>
          <w:lang w:val="fr-FR"/>
        </w:rPr>
        <w:br/>
      </w: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Default="00627BC5" w:rsidP="00627BC5">
      <w:pPr>
        <w:jc w:val="right"/>
        <w:rPr>
          <w:sz w:val="32"/>
          <w:szCs w:val="32"/>
          <w:rtl/>
          <w:lang w:val="fr-FR" w:bidi="ar-EG"/>
        </w:rPr>
      </w:pPr>
    </w:p>
    <w:p w:rsidR="00627BC5" w:rsidRPr="00BB57F7" w:rsidRDefault="00627BC5" w:rsidP="00627BC5">
      <w:pPr>
        <w:jc w:val="right"/>
        <w:rPr>
          <w:b/>
          <w:bCs/>
          <w:sz w:val="40"/>
          <w:szCs w:val="40"/>
          <w:lang w:val="fr-FR"/>
        </w:rPr>
      </w:pPr>
      <w:proofErr w:type="gramStart"/>
      <w:r w:rsidRPr="00BB57F7">
        <w:rPr>
          <w:b/>
          <w:bCs/>
          <w:sz w:val="40"/>
          <w:szCs w:val="40"/>
          <w:lang w:val="fr-FR"/>
        </w:rPr>
        <w:t>L'article</w:t>
      </w:r>
      <w:r w:rsidRPr="00627BC5">
        <w:rPr>
          <w:b/>
          <w:bCs/>
          <w:sz w:val="40"/>
          <w:szCs w:val="40"/>
          <w:lang w:val="fr-FR" w:bidi="ar-EG"/>
        </w:rPr>
        <w:t>7</w:t>
      </w:r>
      <w:r w:rsidRPr="00BB57F7">
        <w:rPr>
          <w:b/>
          <w:bCs/>
          <w:sz w:val="40"/>
          <w:szCs w:val="40"/>
          <w:lang w:val="fr-FR"/>
        </w:rPr>
        <w:t xml:space="preserve">  :</w:t>
      </w:r>
      <w:proofErr w:type="gramEnd"/>
      <w:r w:rsidRPr="00BB57F7">
        <w:rPr>
          <w:b/>
          <w:bCs/>
          <w:sz w:val="40"/>
          <w:szCs w:val="40"/>
          <w:lang w:val="fr-FR"/>
        </w:rPr>
        <w:t xml:space="preserve"> Le projet.</w:t>
      </w:r>
    </w:p>
    <w:p w:rsidR="00627BC5" w:rsidRDefault="00627BC5" w:rsidP="00627BC5">
      <w:pPr>
        <w:jc w:val="right"/>
        <w:rPr>
          <w:sz w:val="32"/>
          <w:szCs w:val="32"/>
          <w:lang w:val="fr-FR"/>
        </w:rPr>
      </w:pPr>
      <w:r w:rsidRPr="00BB57F7">
        <w:rPr>
          <w:sz w:val="32"/>
          <w:szCs w:val="32"/>
          <w:lang w:val="fr-FR"/>
        </w:rPr>
        <w:t xml:space="preserve"> Les étudiants de</w:t>
      </w:r>
      <w:r>
        <w:rPr>
          <w:sz w:val="32"/>
          <w:szCs w:val="32"/>
          <w:lang w:val="fr-FR"/>
        </w:rPr>
        <w:t xml:space="preserve"> </w:t>
      </w:r>
      <w:r w:rsidRPr="00BB57F7">
        <w:rPr>
          <w:sz w:val="32"/>
          <w:szCs w:val="32"/>
          <w:lang w:val="fr-FR"/>
        </w:rPr>
        <w:t xml:space="preserve">la quatrième division doivent préparer un projet </w:t>
      </w:r>
      <w:r>
        <w:rPr>
          <w:sz w:val="32"/>
          <w:szCs w:val="32"/>
          <w:lang w:val="fr-FR"/>
        </w:rPr>
        <w:t>de licence</w:t>
      </w:r>
      <w:r w:rsidRPr="00BB57F7">
        <w:rPr>
          <w:sz w:val="32"/>
          <w:szCs w:val="32"/>
          <w:lang w:val="fr-FR"/>
        </w:rPr>
        <w:t xml:space="preserve"> et les conseils des départements consacrés doivent déterminer ses sujets. </w:t>
      </w:r>
    </w:p>
    <w:p w:rsidR="00627BC5" w:rsidRPr="00627BC5" w:rsidRDefault="00627BC5" w:rsidP="00627BC5">
      <w:pPr>
        <w:jc w:val="right"/>
        <w:rPr>
          <w:sz w:val="32"/>
          <w:szCs w:val="32"/>
          <w:lang w:val="fr-FR" w:bidi="ar-EG"/>
        </w:rPr>
      </w:pPr>
      <w:r w:rsidRPr="00BB57F7">
        <w:rPr>
          <w:sz w:val="32"/>
          <w:szCs w:val="32"/>
          <w:lang w:val="fr-FR"/>
        </w:rPr>
        <w:t>On consacre pour ce projet une période supplémentaire après les examens du deuxième semestre</w:t>
      </w:r>
      <w:r w:rsidRPr="00627BC5">
        <w:rPr>
          <w:sz w:val="32"/>
          <w:szCs w:val="32"/>
          <w:lang w:val="fr-FR" w:bidi="ar-EG"/>
        </w:rPr>
        <w:t>.</w:t>
      </w: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jc w:val="right"/>
        <w:rPr>
          <w:sz w:val="32"/>
          <w:szCs w:val="32"/>
          <w:lang w:val="fr-FR" w:bidi="ar-EG"/>
        </w:rPr>
      </w:pPr>
    </w:p>
    <w:p w:rsidR="00627BC5" w:rsidRDefault="00627BC5" w:rsidP="00627BC5">
      <w:pPr>
        <w:rPr>
          <w:sz w:val="32"/>
          <w:szCs w:val="32"/>
          <w:lang w:val="fr-FR" w:bidi="ar-EG"/>
        </w:rPr>
      </w:pPr>
    </w:p>
    <w:p w:rsidR="00627BC5" w:rsidRDefault="00627BC5" w:rsidP="00627BC5">
      <w:pPr>
        <w:jc w:val="right"/>
        <w:rPr>
          <w:b/>
          <w:bCs/>
          <w:sz w:val="40"/>
          <w:szCs w:val="40"/>
          <w:lang w:val="fr-FR"/>
        </w:rPr>
      </w:pPr>
      <w:r w:rsidRPr="00BB57F7">
        <w:rPr>
          <w:b/>
          <w:bCs/>
          <w:sz w:val="40"/>
          <w:szCs w:val="40"/>
          <w:lang w:val="fr-FR"/>
        </w:rPr>
        <w:t xml:space="preserve">L'article </w:t>
      </w:r>
      <w:r w:rsidRPr="00627BC5">
        <w:rPr>
          <w:b/>
          <w:bCs/>
          <w:sz w:val="40"/>
          <w:szCs w:val="40"/>
          <w:lang w:val="fr-FR" w:bidi="ar-EG"/>
        </w:rPr>
        <w:t>8</w:t>
      </w:r>
      <w:r w:rsidRPr="00BB57F7">
        <w:rPr>
          <w:b/>
          <w:bCs/>
          <w:sz w:val="40"/>
          <w:szCs w:val="40"/>
          <w:lang w:val="fr-FR"/>
        </w:rPr>
        <w:t> : Les tests.</w:t>
      </w:r>
    </w:p>
    <w:p w:rsidR="003A67A2" w:rsidRPr="00BB57F7" w:rsidRDefault="003A67A2" w:rsidP="00627BC5">
      <w:pPr>
        <w:jc w:val="right"/>
        <w:rPr>
          <w:b/>
          <w:bCs/>
          <w:sz w:val="40"/>
          <w:szCs w:val="40"/>
          <w:lang w:val="fr-FR"/>
        </w:rPr>
      </w:pPr>
    </w:p>
    <w:p w:rsidR="003A67A2" w:rsidRPr="00BB57F7" w:rsidRDefault="00627BC5" w:rsidP="003A67A2">
      <w:pPr>
        <w:jc w:val="right"/>
        <w:rPr>
          <w:sz w:val="32"/>
          <w:szCs w:val="32"/>
          <w:lang w:val="fr-FR"/>
        </w:rPr>
      </w:pPr>
      <w:r w:rsidRPr="003A67A2">
        <w:rPr>
          <w:sz w:val="32"/>
          <w:szCs w:val="32"/>
          <w:lang w:val="fr-FR"/>
        </w:rPr>
        <w:t xml:space="preserve"> </w:t>
      </w:r>
      <w:r w:rsidR="003A67A2" w:rsidRPr="00BB57F7">
        <w:rPr>
          <w:sz w:val="32"/>
          <w:szCs w:val="32"/>
          <w:lang w:val="fr-FR"/>
        </w:rPr>
        <w:t xml:space="preserve"> 1) Les examens du baccalauréat et les examens de déchus sont tenus </w:t>
      </w:r>
      <w:proofErr w:type="spellStart"/>
      <w:r w:rsidR="003A67A2" w:rsidRPr="00BB57F7">
        <w:rPr>
          <w:sz w:val="32"/>
          <w:szCs w:val="32"/>
          <w:lang w:val="fr-FR"/>
        </w:rPr>
        <w:t>àla</w:t>
      </w:r>
      <w:proofErr w:type="spellEnd"/>
      <w:r w:rsidR="003A67A2" w:rsidRPr="00BB57F7">
        <w:rPr>
          <w:sz w:val="32"/>
          <w:szCs w:val="32"/>
          <w:lang w:val="fr-FR"/>
        </w:rPr>
        <w:t xml:space="preserve"> fin du chaque semestre en les cours qui l'étudiant étudie dans sa division selon les tableaux annexés au ce règlement. </w:t>
      </w:r>
    </w:p>
    <w:p w:rsidR="00627BC5" w:rsidRPr="003A67A2" w:rsidRDefault="00627BC5" w:rsidP="003A67A2">
      <w:pPr>
        <w:pStyle w:val="ListParagraph"/>
        <w:bidi/>
        <w:ind w:left="8610"/>
        <w:jc w:val="center"/>
        <w:rPr>
          <w:sz w:val="32"/>
          <w:szCs w:val="32"/>
          <w:lang w:val="fr-FR" w:bidi="ar-EG"/>
        </w:rPr>
      </w:pPr>
    </w:p>
    <w:p w:rsidR="003A67A2" w:rsidRDefault="00627BC5" w:rsidP="003A67A2">
      <w:pPr>
        <w:jc w:val="right"/>
        <w:rPr>
          <w:sz w:val="32"/>
          <w:szCs w:val="32"/>
          <w:lang w:val="fr-FR"/>
        </w:rPr>
      </w:pPr>
      <w:r w:rsidRPr="00BB57F7">
        <w:rPr>
          <w:sz w:val="32"/>
          <w:szCs w:val="32"/>
          <w:lang w:val="fr-FR"/>
        </w:rPr>
        <w:t>2) on prive l'étudiant d'entrer l'examen du cours scolaire s'il ne réalise pas 75% du taux de</w:t>
      </w:r>
      <w:r>
        <w:rPr>
          <w:sz w:val="32"/>
          <w:szCs w:val="32"/>
          <w:lang w:val="fr-FR"/>
        </w:rPr>
        <w:t xml:space="preserve"> </w:t>
      </w:r>
      <w:r w:rsidRPr="00BB57F7">
        <w:rPr>
          <w:sz w:val="32"/>
          <w:szCs w:val="32"/>
          <w:lang w:val="fr-FR"/>
        </w:rPr>
        <w:t>la présence et cela sera basé sur le rapport du professeur du cours et selon l'approbation du conseil du département scientifique de l'étudiant, et aussi selon l'approbation du conseil de</w:t>
      </w:r>
      <w:r w:rsidR="003A67A2">
        <w:rPr>
          <w:sz w:val="32"/>
          <w:szCs w:val="32"/>
          <w:lang w:val="fr-FR"/>
        </w:rPr>
        <w:t xml:space="preserve"> </w:t>
      </w:r>
      <w:r w:rsidRPr="00BB57F7">
        <w:rPr>
          <w:sz w:val="32"/>
          <w:szCs w:val="32"/>
          <w:lang w:val="fr-FR"/>
        </w:rPr>
        <w:t xml:space="preserve">la faculté. </w:t>
      </w:r>
      <w:r w:rsidR="003A67A2">
        <w:rPr>
          <w:sz w:val="32"/>
          <w:szCs w:val="32"/>
          <w:lang w:val="fr-FR"/>
        </w:rPr>
        <w:t xml:space="preserve"> </w:t>
      </w:r>
    </w:p>
    <w:p w:rsidR="00627BC5" w:rsidRDefault="00627BC5" w:rsidP="00627BC5">
      <w:pPr>
        <w:jc w:val="right"/>
        <w:rPr>
          <w:sz w:val="32"/>
          <w:szCs w:val="32"/>
          <w:lang w:val="fr-FR"/>
        </w:rPr>
      </w:pPr>
      <w:r w:rsidRPr="00BB57F7">
        <w:rPr>
          <w:sz w:val="32"/>
          <w:szCs w:val="32"/>
          <w:lang w:val="fr-FR"/>
        </w:rPr>
        <w:t xml:space="preserve">Dans ce cas, l'étudiant devient déchu dans ce cours et cela est une des opportunités d'entrer l'examen dans ce cours sauf ce l'étudiant fournit une excuse acceptée et dans ce cas l'étudiant est absent avec une excuse acceptable. </w:t>
      </w:r>
    </w:p>
    <w:p w:rsidR="003A67A2" w:rsidRPr="00BB57F7" w:rsidRDefault="003A67A2" w:rsidP="00627BC5">
      <w:pPr>
        <w:jc w:val="right"/>
        <w:rPr>
          <w:sz w:val="32"/>
          <w:szCs w:val="32"/>
          <w:lang w:val="fr-FR"/>
        </w:rPr>
      </w:pPr>
    </w:p>
    <w:p w:rsidR="00627BC5" w:rsidRDefault="00627BC5" w:rsidP="00627BC5">
      <w:pPr>
        <w:jc w:val="right"/>
        <w:rPr>
          <w:sz w:val="32"/>
          <w:szCs w:val="32"/>
          <w:lang w:val="fr-FR"/>
        </w:rPr>
      </w:pPr>
      <w:r w:rsidRPr="00BB57F7">
        <w:rPr>
          <w:sz w:val="32"/>
          <w:szCs w:val="32"/>
          <w:lang w:val="fr-FR"/>
        </w:rPr>
        <w:t>3) les cours qui l'étudiant est déchu en eux dans n'importe quel semestre de l'étude en les années précédentes, l'étudiant doit effectuer leurs examens au début du deuxième semestre de chaque année et le conseil de</w:t>
      </w:r>
      <w:r w:rsidR="003A67A2">
        <w:rPr>
          <w:sz w:val="32"/>
          <w:szCs w:val="32"/>
          <w:lang w:val="fr-FR"/>
        </w:rPr>
        <w:t xml:space="preserve"> </w:t>
      </w:r>
      <w:r w:rsidRPr="00BB57F7">
        <w:rPr>
          <w:sz w:val="32"/>
          <w:szCs w:val="32"/>
          <w:lang w:val="fr-FR"/>
        </w:rPr>
        <w:t>la faculté détermine les dates du début de ces examens.</w:t>
      </w: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rtl/>
          <w:lang w:val="fr-FR"/>
        </w:rPr>
      </w:pPr>
    </w:p>
    <w:p w:rsidR="003A67A2" w:rsidRDefault="003A67A2" w:rsidP="00627BC5">
      <w:pPr>
        <w:jc w:val="right"/>
        <w:rPr>
          <w:sz w:val="32"/>
          <w:szCs w:val="32"/>
          <w:rtl/>
          <w:lang w:val="fr-FR"/>
        </w:rPr>
      </w:pPr>
    </w:p>
    <w:p w:rsidR="003A67A2" w:rsidRPr="003A67A2" w:rsidRDefault="003A67A2" w:rsidP="00627BC5">
      <w:pPr>
        <w:jc w:val="right"/>
        <w:rPr>
          <w:sz w:val="32"/>
          <w:szCs w:val="32"/>
          <w:lang w:val="fr-FR" w:bidi="ar-EG"/>
        </w:rPr>
      </w:pPr>
    </w:p>
    <w:p w:rsidR="00627BC5" w:rsidRDefault="00627BC5" w:rsidP="003A67A2">
      <w:pPr>
        <w:jc w:val="right"/>
        <w:rPr>
          <w:b/>
          <w:bCs/>
          <w:sz w:val="40"/>
          <w:szCs w:val="40"/>
          <w:lang w:val="fr-FR"/>
        </w:rPr>
      </w:pPr>
      <w:r w:rsidRPr="00BB57F7">
        <w:rPr>
          <w:b/>
          <w:bCs/>
          <w:sz w:val="40"/>
          <w:szCs w:val="40"/>
          <w:lang w:val="fr-FR"/>
        </w:rPr>
        <w:t xml:space="preserve">L'article </w:t>
      </w:r>
      <w:r w:rsidR="003A67A2">
        <w:rPr>
          <w:b/>
          <w:bCs/>
          <w:sz w:val="40"/>
          <w:szCs w:val="40"/>
          <w:lang w:val="fr-FR"/>
        </w:rPr>
        <w:t>9</w:t>
      </w:r>
      <w:r w:rsidRPr="00BB57F7">
        <w:rPr>
          <w:b/>
          <w:bCs/>
          <w:sz w:val="40"/>
          <w:szCs w:val="40"/>
          <w:lang w:val="fr-FR"/>
        </w:rPr>
        <w:t>: La transition à</w:t>
      </w:r>
      <w:r w:rsidR="003A67A2">
        <w:rPr>
          <w:b/>
          <w:bCs/>
          <w:sz w:val="40"/>
          <w:szCs w:val="40"/>
          <w:lang w:val="fr-FR"/>
        </w:rPr>
        <w:t xml:space="preserve"> </w:t>
      </w:r>
      <w:r w:rsidRPr="00BB57F7">
        <w:rPr>
          <w:b/>
          <w:bCs/>
          <w:sz w:val="40"/>
          <w:szCs w:val="40"/>
          <w:lang w:val="fr-FR"/>
        </w:rPr>
        <w:t xml:space="preserve">la division supérieure. </w:t>
      </w:r>
    </w:p>
    <w:p w:rsidR="003A67A2" w:rsidRDefault="003A67A2" w:rsidP="003A67A2">
      <w:pPr>
        <w:jc w:val="right"/>
        <w:rPr>
          <w:b/>
          <w:bCs/>
          <w:sz w:val="40"/>
          <w:szCs w:val="40"/>
          <w:lang w:val="fr-FR"/>
        </w:rPr>
      </w:pPr>
    </w:p>
    <w:p w:rsidR="003A67A2" w:rsidRPr="00BB57F7" w:rsidRDefault="003A67A2" w:rsidP="003A67A2">
      <w:pPr>
        <w:jc w:val="right"/>
        <w:rPr>
          <w:sz w:val="32"/>
          <w:szCs w:val="32"/>
          <w:rtl/>
          <w:lang w:val="fr-FR" w:bidi="ar-EG"/>
        </w:rPr>
      </w:pPr>
      <w:r w:rsidRPr="00BB57F7">
        <w:rPr>
          <w:sz w:val="32"/>
          <w:szCs w:val="32"/>
          <w:lang w:val="fr-FR"/>
        </w:rPr>
        <w:t xml:space="preserve">1) l'étudiant </w:t>
      </w:r>
      <w:proofErr w:type="spellStart"/>
      <w:r w:rsidRPr="00BB57F7">
        <w:rPr>
          <w:sz w:val="32"/>
          <w:szCs w:val="32"/>
          <w:lang w:val="fr-FR"/>
        </w:rPr>
        <w:t>transfére</w:t>
      </w:r>
      <w:proofErr w:type="spellEnd"/>
      <w:r w:rsidRPr="00BB57F7">
        <w:rPr>
          <w:sz w:val="32"/>
          <w:szCs w:val="32"/>
          <w:lang w:val="fr-FR"/>
        </w:rPr>
        <w:t xml:space="preserve"> de</w:t>
      </w:r>
      <w:r>
        <w:rPr>
          <w:sz w:val="32"/>
          <w:szCs w:val="32"/>
          <w:lang w:val="fr-FR"/>
        </w:rPr>
        <w:t xml:space="preserve"> </w:t>
      </w:r>
      <w:r w:rsidRPr="00BB57F7">
        <w:rPr>
          <w:sz w:val="32"/>
          <w:szCs w:val="32"/>
          <w:lang w:val="fr-FR"/>
        </w:rPr>
        <w:t xml:space="preserve">la division qu'il inscrit en elle à la division qu'elles suivie s'il réussit dans les cours ou il est déchu ou absent pas plus de deux matières dans sa division. </w:t>
      </w:r>
    </w:p>
    <w:p w:rsidR="003A67A2" w:rsidRPr="003A67A2" w:rsidRDefault="003A67A2" w:rsidP="003A67A2">
      <w:pPr>
        <w:jc w:val="right"/>
        <w:rPr>
          <w:b/>
          <w:bCs/>
          <w:sz w:val="40"/>
          <w:szCs w:val="40"/>
          <w:rtl/>
          <w:lang w:val="fr-FR" w:bidi="ar-EG"/>
        </w:rPr>
      </w:pPr>
    </w:p>
    <w:p w:rsidR="00627BC5" w:rsidRPr="003A67A2" w:rsidRDefault="00627BC5" w:rsidP="003A67A2">
      <w:pPr>
        <w:rPr>
          <w:sz w:val="32"/>
          <w:szCs w:val="32"/>
          <w:rtl/>
          <w:lang w:val="fr-FR" w:bidi="ar-EG"/>
        </w:rPr>
      </w:pPr>
    </w:p>
    <w:p w:rsidR="00627BC5" w:rsidRDefault="00627BC5" w:rsidP="003A67A2">
      <w:pPr>
        <w:jc w:val="right"/>
        <w:rPr>
          <w:sz w:val="32"/>
          <w:szCs w:val="32"/>
          <w:lang w:val="fr-FR"/>
        </w:rPr>
      </w:pPr>
      <w:r w:rsidRPr="00BB57F7">
        <w:rPr>
          <w:sz w:val="32"/>
          <w:szCs w:val="32"/>
          <w:lang w:val="fr-FR"/>
        </w:rPr>
        <w:t>2) l'étudiant n'obtient pas l</w:t>
      </w:r>
      <w:r w:rsidR="003A67A2">
        <w:rPr>
          <w:sz w:val="32"/>
          <w:szCs w:val="32"/>
          <w:lang w:val="fr-FR"/>
        </w:rPr>
        <w:t>a</w:t>
      </w:r>
      <w:r w:rsidRPr="00BB57F7">
        <w:rPr>
          <w:sz w:val="32"/>
          <w:szCs w:val="32"/>
          <w:lang w:val="fr-FR"/>
        </w:rPr>
        <w:t xml:space="preserve"> </w:t>
      </w:r>
      <w:r w:rsidR="003A67A2">
        <w:rPr>
          <w:sz w:val="32"/>
          <w:szCs w:val="32"/>
          <w:lang w:val="fr-FR"/>
        </w:rPr>
        <w:t>licence</w:t>
      </w:r>
      <w:r w:rsidRPr="00BB57F7">
        <w:rPr>
          <w:sz w:val="32"/>
          <w:szCs w:val="32"/>
          <w:lang w:val="fr-FR"/>
        </w:rPr>
        <w:t xml:space="preserve"> sauf s'il passe avec succès tous les cours essentiels et non essentiels. </w:t>
      </w:r>
    </w:p>
    <w:p w:rsidR="001A6210" w:rsidRDefault="001A6210" w:rsidP="003A67A2">
      <w:pPr>
        <w:jc w:val="right"/>
        <w:rPr>
          <w:sz w:val="32"/>
          <w:szCs w:val="32"/>
          <w:lang w:val="fr-FR"/>
        </w:rPr>
      </w:pPr>
    </w:p>
    <w:p w:rsidR="001A6210" w:rsidRPr="00BB57F7" w:rsidRDefault="001A6210" w:rsidP="003A67A2">
      <w:pPr>
        <w:jc w:val="right"/>
        <w:rPr>
          <w:sz w:val="32"/>
          <w:szCs w:val="32"/>
          <w:rtl/>
          <w:lang w:val="fr-FR" w:bidi="ar-EG"/>
        </w:rPr>
      </w:pPr>
    </w:p>
    <w:p w:rsidR="00627BC5" w:rsidRPr="00BB57F7" w:rsidRDefault="00627BC5" w:rsidP="00627BC5">
      <w:pPr>
        <w:jc w:val="right"/>
        <w:rPr>
          <w:sz w:val="32"/>
          <w:szCs w:val="32"/>
          <w:lang w:val="fr-FR"/>
        </w:rPr>
      </w:pPr>
      <w:r w:rsidRPr="00BB57F7">
        <w:rPr>
          <w:sz w:val="32"/>
          <w:szCs w:val="32"/>
          <w:lang w:val="fr-FR"/>
        </w:rPr>
        <w:t>3) les étudiants de</w:t>
      </w:r>
      <w:r w:rsidR="003A67A2">
        <w:rPr>
          <w:sz w:val="32"/>
          <w:szCs w:val="32"/>
          <w:lang w:val="fr-FR"/>
        </w:rPr>
        <w:t xml:space="preserve"> </w:t>
      </w:r>
      <w:r w:rsidRPr="00BB57F7">
        <w:rPr>
          <w:sz w:val="32"/>
          <w:szCs w:val="32"/>
          <w:lang w:val="fr-FR"/>
        </w:rPr>
        <w:t xml:space="preserve">la dernière division qui n'ont pas réussis plus que deux cours essentiels, on va les tenir un examen au mois novembre de chaque année, s'il </w:t>
      </w:r>
      <w:proofErr w:type="gramStart"/>
      <w:r w:rsidRPr="00BB57F7">
        <w:rPr>
          <w:sz w:val="32"/>
          <w:szCs w:val="32"/>
          <w:lang w:val="fr-FR"/>
        </w:rPr>
        <w:t>échouent ,</w:t>
      </w:r>
      <w:proofErr w:type="gramEnd"/>
      <w:r w:rsidRPr="00BB57F7">
        <w:rPr>
          <w:sz w:val="32"/>
          <w:szCs w:val="32"/>
          <w:lang w:val="fr-FR"/>
        </w:rPr>
        <w:t xml:space="preserve"> ils doivent effectuer un examen dans le même cours avec les étudiants du semestre scolaire où ce cours se trouve jusque leur succès en ce cours. </w:t>
      </w: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Pr="001A6210"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3A67A2" w:rsidRDefault="003A67A2" w:rsidP="00627BC5">
      <w:pPr>
        <w:jc w:val="right"/>
        <w:rPr>
          <w:sz w:val="32"/>
          <w:szCs w:val="32"/>
          <w:lang w:val="fr-FR"/>
        </w:rPr>
      </w:pPr>
    </w:p>
    <w:p w:rsidR="00627BC5" w:rsidRPr="00BB57F7" w:rsidRDefault="00627BC5" w:rsidP="00627BC5">
      <w:pPr>
        <w:jc w:val="right"/>
        <w:rPr>
          <w:b/>
          <w:bCs/>
          <w:sz w:val="40"/>
          <w:szCs w:val="40"/>
          <w:lang w:val="fr-FR"/>
        </w:rPr>
      </w:pPr>
      <w:r w:rsidRPr="00BB57F7">
        <w:rPr>
          <w:b/>
          <w:bCs/>
          <w:sz w:val="40"/>
          <w:szCs w:val="40"/>
          <w:lang w:val="fr-FR"/>
        </w:rPr>
        <w:t xml:space="preserve">L'article 11 : Les estimations du succès. </w:t>
      </w:r>
    </w:p>
    <w:p w:rsidR="00627BC5" w:rsidRDefault="00627BC5" w:rsidP="00627BC5">
      <w:pPr>
        <w:pStyle w:val="ListParagraph"/>
        <w:numPr>
          <w:ilvl w:val="0"/>
          <w:numId w:val="1"/>
        </w:numPr>
        <w:jc w:val="both"/>
        <w:rPr>
          <w:sz w:val="32"/>
          <w:szCs w:val="32"/>
          <w:lang w:val="fr-FR"/>
        </w:rPr>
      </w:pPr>
      <w:r w:rsidRPr="00BB57F7">
        <w:rPr>
          <w:sz w:val="32"/>
          <w:szCs w:val="32"/>
          <w:lang w:val="fr-FR"/>
        </w:rPr>
        <w:t>on estime le succès de l'étudiant dans les cours et dans l'estimation générale comme les estimations suivantes:</w:t>
      </w:r>
    </w:p>
    <w:p w:rsidR="001A6210" w:rsidRPr="00BB57F7" w:rsidRDefault="001A6210" w:rsidP="001A6210">
      <w:pPr>
        <w:pStyle w:val="ListParagraph"/>
        <w:ind w:left="1260"/>
        <w:jc w:val="both"/>
        <w:rPr>
          <w:sz w:val="32"/>
          <w:szCs w:val="32"/>
          <w:lang w:val="fr-FR"/>
        </w:rPr>
      </w:pPr>
    </w:p>
    <w:p w:rsidR="00627BC5" w:rsidRPr="00BB57F7" w:rsidRDefault="00627BC5" w:rsidP="001A6210">
      <w:pPr>
        <w:ind w:left="540"/>
        <w:jc w:val="right"/>
        <w:rPr>
          <w:sz w:val="32"/>
          <w:szCs w:val="32"/>
          <w:lang w:val="fr-FR"/>
        </w:rPr>
      </w:pPr>
      <w:r w:rsidRPr="00BB57F7">
        <w:rPr>
          <w:sz w:val="32"/>
          <w:szCs w:val="32"/>
          <w:lang w:val="fr-FR"/>
        </w:rPr>
        <w:t xml:space="preserve"> _ Excellente </w:t>
      </w:r>
      <w:r w:rsidR="001A6210">
        <w:rPr>
          <w:sz w:val="32"/>
          <w:szCs w:val="32"/>
          <w:lang w:val="fr-FR"/>
        </w:rPr>
        <w:t>90</w:t>
      </w:r>
      <w:r w:rsidRPr="00BB57F7">
        <w:rPr>
          <w:sz w:val="32"/>
          <w:szCs w:val="32"/>
          <w:lang w:val="fr-FR"/>
        </w:rPr>
        <w:t xml:space="preserve">% des grades </w:t>
      </w:r>
      <w:proofErr w:type="spellStart"/>
      <w:r w:rsidRPr="00BB57F7">
        <w:rPr>
          <w:sz w:val="32"/>
          <w:szCs w:val="32"/>
          <w:lang w:val="fr-FR"/>
        </w:rPr>
        <w:t>totals</w:t>
      </w:r>
      <w:proofErr w:type="spellEnd"/>
      <w:r w:rsidRPr="00BB57F7">
        <w:rPr>
          <w:sz w:val="32"/>
          <w:szCs w:val="32"/>
          <w:lang w:val="fr-FR"/>
        </w:rPr>
        <w:t xml:space="preserve"> et plus.</w:t>
      </w:r>
    </w:p>
    <w:p w:rsidR="00627BC5" w:rsidRPr="00BB57F7" w:rsidRDefault="00627BC5" w:rsidP="001A6210">
      <w:pPr>
        <w:ind w:left="540"/>
        <w:jc w:val="right"/>
        <w:rPr>
          <w:sz w:val="32"/>
          <w:szCs w:val="32"/>
          <w:lang w:val="fr-FR"/>
        </w:rPr>
      </w:pPr>
      <w:r w:rsidRPr="00BB57F7">
        <w:rPr>
          <w:sz w:val="32"/>
          <w:szCs w:val="32"/>
          <w:lang w:val="fr-FR"/>
        </w:rPr>
        <w:t xml:space="preserve"> _ Très bien </w:t>
      </w:r>
      <w:r w:rsidR="001A6210">
        <w:rPr>
          <w:sz w:val="32"/>
          <w:szCs w:val="32"/>
          <w:lang w:val="fr-FR"/>
        </w:rPr>
        <w:t>80</w:t>
      </w:r>
      <w:r w:rsidRPr="00BB57F7">
        <w:rPr>
          <w:sz w:val="32"/>
          <w:szCs w:val="32"/>
          <w:lang w:val="fr-FR"/>
        </w:rPr>
        <w:t>% au</w:t>
      </w:r>
      <w:r w:rsidR="001A6210" w:rsidRPr="001A6210">
        <w:rPr>
          <w:sz w:val="32"/>
          <w:szCs w:val="32"/>
          <w:lang w:val="fr-FR" w:bidi="ar-EG"/>
        </w:rPr>
        <w:t xml:space="preserve"> 90</w:t>
      </w:r>
      <w:r w:rsidRPr="00BB57F7">
        <w:rPr>
          <w:sz w:val="32"/>
          <w:szCs w:val="32"/>
          <w:lang w:val="fr-FR"/>
        </w:rPr>
        <w:t xml:space="preserve"> % des grades </w:t>
      </w:r>
      <w:proofErr w:type="spellStart"/>
      <w:r w:rsidRPr="00BB57F7">
        <w:rPr>
          <w:sz w:val="32"/>
          <w:szCs w:val="32"/>
          <w:lang w:val="fr-FR"/>
        </w:rPr>
        <w:t>totals</w:t>
      </w:r>
      <w:proofErr w:type="spellEnd"/>
      <w:r w:rsidRPr="00BB57F7">
        <w:rPr>
          <w:sz w:val="32"/>
          <w:szCs w:val="32"/>
          <w:lang w:val="fr-FR"/>
        </w:rPr>
        <w:t>.</w:t>
      </w:r>
    </w:p>
    <w:p w:rsidR="00627BC5" w:rsidRPr="00BB57F7" w:rsidRDefault="00627BC5" w:rsidP="001A6210">
      <w:pPr>
        <w:ind w:left="540"/>
        <w:jc w:val="right"/>
        <w:rPr>
          <w:sz w:val="32"/>
          <w:szCs w:val="32"/>
          <w:lang w:val="fr-FR"/>
        </w:rPr>
      </w:pPr>
      <w:r w:rsidRPr="00BB57F7">
        <w:rPr>
          <w:sz w:val="32"/>
          <w:szCs w:val="32"/>
          <w:lang w:val="fr-FR"/>
        </w:rPr>
        <w:t xml:space="preserve"> _ Bien 65% au </w:t>
      </w:r>
      <w:r w:rsidR="001A6210">
        <w:rPr>
          <w:sz w:val="32"/>
          <w:szCs w:val="32"/>
          <w:lang w:val="fr-FR"/>
        </w:rPr>
        <w:t>80</w:t>
      </w:r>
      <w:r w:rsidRPr="00BB57F7">
        <w:rPr>
          <w:sz w:val="32"/>
          <w:szCs w:val="32"/>
          <w:lang w:val="fr-FR"/>
        </w:rPr>
        <w:t xml:space="preserve">% des grades </w:t>
      </w:r>
      <w:proofErr w:type="spellStart"/>
      <w:r w:rsidRPr="00BB57F7">
        <w:rPr>
          <w:sz w:val="32"/>
          <w:szCs w:val="32"/>
          <w:lang w:val="fr-FR"/>
        </w:rPr>
        <w:t>totals</w:t>
      </w:r>
      <w:proofErr w:type="spellEnd"/>
      <w:r w:rsidRPr="00BB57F7">
        <w:rPr>
          <w:sz w:val="32"/>
          <w:szCs w:val="32"/>
          <w:lang w:val="fr-FR"/>
        </w:rPr>
        <w:t>.</w:t>
      </w:r>
    </w:p>
    <w:p w:rsidR="001A6210" w:rsidRDefault="00627BC5" w:rsidP="00627BC5">
      <w:pPr>
        <w:ind w:left="540"/>
        <w:jc w:val="right"/>
        <w:rPr>
          <w:sz w:val="32"/>
          <w:szCs w:val="32"/>
          <w:lang w:val="fr-FR"/>
        </w:rPr>
      </w:pPr>
      <w:r w:rsidRPr="00BB57F7">
        <w:rPr>
          <w:sz w:val="32"/>
          <w:szCs w:val="32"/>
          <w:lang w:val="fr-FR"/>
        </w:rPr>
        <w:t xml:space="preserve"> _ Acceptable 50% au 65% des grades </w:t>
      </w:r>
      <w:proofErr w:type="spellStart"/>
      <w:r w:rsidRPr="00BB57F7">
        <w:rPr>
          <w:sz w:val="32"/>
          <w:szCs w:val="32"/>
          <w:lang w:val="fr-FR"/>
        </w:rPr>
        <w:t>totals</w:t>
      </w:r>
      <w:proofErr w:type="spellEnd"/>
      <w:r w:rsidRPr="00BB57F7">
        <w:rPr>
          <w:sz w:val="32"/>
          <w:szCs w:val="32"/>
          <w:lang w:val="fr-FR"/>
        </w:rPr>
        <w:t>.</w:t>
      </w:r>
    </w:p>
    <w:p w:rsidR="001A6210" w:rsidRDefault="001A6210" w:rsidP="00627BC5">
      <w:pPr>
        <w:ind w:left="540"/>
        <w:jc w:val="right"/>
        <w:rPr>
          <w:sz w:val="32"/>
          <w:szCs w:val="32"/>
          <w:lang w:val="fr-FR"/>
        </w:rPr>
      </w:pPr>
    </w:p>
    <w:p w:rsidR="00627BC5" w:rsidRPr="00BB57F7" w:rsidRDefault="00627BC5" w:rsidP="00627BC5">
      <w:pPr>
        <w:ind w:left="540"/>
        <w:jc w:val="right"/>
        <w:rPr>
          <w:sz w:val="32"/>
          <w:szCs w:val="32"/>
          <w:lang w:val="fr-FR"/>
        </w:rPr>
      </w:pPr>
      <w:r w:rsidRPr="00BB57F7">
        <w:rPr>
          <w:sz w:val="32"/>
          <w:szCs w:val="32"/>
          <w:lang w:val="fr-FR"/>
        </w:rPr>
        <w:t xml:space="preserve"> </w:t>
      </w:r>
    </w:p>
    <w:p w:rsidR="001A6210" w:rsidRDefault="00627BC5" w:rsidP="001A6210">
      <w:pPr>
        <w:pStyle w:val="ListParagraph"/>
        <w:numPr>
          <w:ilvl w:val="0"/>
          <w:numId w:val="1"/>
        </w:numPr>
        <w:jc w:val="both"/>
        <w:rPr>
          <w:sz w:val="32"/>
          <w:szCs w:val="32"/>
          <w:lang w:val="fr-FR"/>
        </w:rPr>
      </w:pPr>
      <w:r w:rsidRPr="00BB57F7">
        <w:rPr>
          <w:sz w:val="32"/>
          <w:szCs w:val="32"/>
          <w:lang w:val="fr-FR"/>
        </w:rPr>
        <w:t>on estime l'échec de l'étudiant comme les estimations suivantes:</w:t>
      </w:r>
    </w:p>
    <w:p w:rsidR="00627BC5" w:rsidRPr="00BB57F7" w:rsidRDefault="00627BC5" w:rsidP="001A6210">
      <w:pPr>
        <w:pStyle w:val="ListParagraph"/>
        <w:ind w:left="1260"/>
        <w:jc w:val="both"/>
        <w:rPr>
          <w:sz w:val="32"/>
          <w:szCs w:val="32"/>
          <w:lang w:val="fr-FR"/>
        </w:rPr>
      </w:pPr>
      <w:r w:rsidRPr="00BB57F7">
        <w:rPr>
          <w:sz w:val="32"/>
          <w:szCs w:val="32"/>
          <w:lang w:val="fr-FR"/>
        </w:rPr>
        <w:t xml:space="preserve"> </w:t>
      </w:r>
    </w:p>
    <w:p w:rsidR="00627BC5" w:rsidRPr="00BB57F7" w:rsidRDefault="00627BC5" w:rsidP="001A6210">
      <w:pPr>
        <w:ind w:left="720"/>
        <w:jc w:val="right"/>
        <w:rPr>
          <w:sz w:val="32"/>
          <w:szCs w:val="32"/>
          <w:lang w:val="fr-FR"/>
        </w:rPr>
      </w:pPr>
      <w:r w:rsidRPr="00BB57F7">
        <w:rPr>
          <w:sz w:val="32"/>
          <w:szCs w:val="32"/>
          <w:lang w:val="fr-FR"/>
        </w:rPr>
        <w:t>_ Faible 3</w:t>
      </w:r>
      <w:r w:rsidR="001A6210">
        <w:rPr>
          <w:sz w:val="32"/>
          <w:szCs w:val="32"/>
          <w:lang w:val="fr-FR"/>
        </w:rPr>
        <w:t>5</w:t>
      </w:r>
      <w:r w:rsidRPr="00BB57F7">
        <w:rPr>
          <w:sz w:val="32"/>
          <w:szCs w:val="32"/>
          <w:lang w:val="fr-FR"/>
        </w:rPr>
        <w:t xml:space="preserve">% au 50% des grades </w:t>
      </w:r>
      <w:proofErr w:type="spellStart"/>
      <w:r w:rsidRPr="00BB57F7">
        <w:rPr>
          <w:sz w:val="32"/>
          <w:szCs w:val="32"/>
          <w:lang w:val="fr-FR"/>
        </w:rPr>
        <w:t>totals</w:t>
      </w:r>
      <w:proofErr w:type="spellEnd"/>
      <w:r w:rsidRPr="00BB57F7">
        <w:rPr>
          <w:sz w:val="32"/>
          <w:szCs w:val="32"/>
          <w:lang w:val="fr-FR"/>
        </w:rPr>
        <w:t xml:space="preserve">. </w:t>
      </w:r>
    </w:p>
    <w:p w:rsidR="00627BC5" w:rsidRDefault="00627BC5" w:rsidP="001A6210">
      <w:pPr>
        <w:ind w:left="720"/>
        <w:jc w:val="right"/>
        <w:rPr>
          <w:sz w:val="32"/>
          <w:szCs w:val="32"/>
          <w:lang w:val="fr-FR"/>
        </w:rPr>
      </w:pPr>
      <w:r w:rsidRPr="00BB57F7">
        <w:rPr>
          <w:sz w:val="32"/>
          <w:szCs w:val="32"/>
          <w:lang w:val="fr-FR"/>
        </w:rPr>
        <w:t xml:space="preserve">_ </w:t>
      </w:r>
      <w:proofErr w:type="gramStart"/>
      <w:r w:rsidRPr="00BB57F7">
        <w:rPr>
          <w:sz w:val="32"/>
          <w:szCs w:val="32"/>
          <w:lang w:val="fr-FR"/>
        </w:rPr>
        <w:t>très</w:t>
      </w:r>
      <w:proofErr w:type="gramEnd"/>
      <w:r w:rsidRPr="00BB57F7">
        <w:rPr>
          <w:sz w:val="32"/>
          <w:szCs w:val="32"/>
          <w:lang w:val="fr-FR"/>
        </w:rPr>
        <w:t xml:space="preserve"> faible moins de 3</w:t>
      </w:r>
      <w:r w:rsidR="001A6210">
        <w:rPr>
          <w:sz w:val="32"/>
          <w:szCs w:val="32"/>
          <w:lang w:val="fr-FR"/>
        </w:rPr>
        <w:t>5</w:t>
      </w:r>
      <w:r w:rsidRPr="00BB57F7">
        <w:rPr>
          <w:sz w:val="32"/>
          <w:szCs w:val="32"/>
          <w:lang w:val="fr-FR"/>
        </w:rPr>
        <w:t xml:space="preserve">% des grades </w:t>
      </w:r>
      <w:proofErr w:type="spellStart"/>
      <w:r w:rsidRPr="00BB57F7">
        <w:rPr>
          <w:sz w:val="32"/>
          <w:szCs w:val="32"/>
          <w:lang w:val="fr-FR"/>
        </w:rPr>
        <w:t>totals</w:t>
      </w:r>
      <w:proofErr w:type="spellEnd"/>
      <w:r w:rsidRPr="00BB57F7">
        <w:rPr>
          <w:sz w:val="32"/>
          <w:szCs w:val="32"/>
          <w:lang w:val="fr-FR"/>
        </w:rPr>
        <w:t>.</w:t>
      </w:r>
    </w:p>
    <w:p w:rsidR="004D30AF" w:rsidRPr="00BB57F7" w:rsidRDefault="004D30AF" w:rsidP="001A6210">
      <w:pPr>
        <w:ind w:left="720"/>
        <w:jc w:val="right"/>
        <w:rPr>
          <w:sz w:val="32"/>
          <w:szCs w:val="32"/>
          <w:lang w:val="fr-FR"/>
        </w:rPr>
      </w:pPr>
    </w:p>
    <w:p w:rsidR="00627BC5" w:rsidRPr="00BB57F7" w:rsidRDefault="00627BC5" w:rsidP="004B67A2">
      <w:pPr>
        <w:jc w:val="right"/>
        <w:rPr>
          <w:sz w:val="32"/>
          <w:szCs w:val="32"/>
          <w:lang w:val="fr-FR"/>
        </w:rPr>
      </w:pPr>
      <w:r w:rsidRPr="00BB57F7">
        <w:rPr>
          <w:sz w:val="32"/>
          <w:szCs w:val="32"/>
          <w:lang w:val="fr-FR"/>
        </w:rPr>
        <w:t>3) on calcule l'estimation générale des étudiants dans le degré d</w:t>
      </w:r>
      <w:r w:rsidR="004B67A2">
        <w:rPr>
          <w:sz w:val="32"/>
          <w:szCs w:val="32"/>
          <w:lang w:val="fr-FR"/>
        </w:rPr>
        <w:t xml:space="preserve">e licence </w:t>
      </w:r>
      <w:r w:rsidRPr="00BB57F7">
        <w:rPr>
          <w:sz w:val="32"/>
          <w:szCs w:val="32"/>
          <w:lang w:val="fr-FR"/>
        </w:rPr>
        <w:t xml:space="preserve">sur la base des grades </w:t>
      </w:r>
      <w:proofErr w:type="spellStart"/>
      <w:r w:rsidRPr="00BB57F7">
        <w:rPr>
          <w:sz w:val="32"/>
          <w:szCs w:val="32"/>
          <w:lang w:val="fr-FR"/>
        </w:rPr>
        <w:t>totals</w:t>
      </w:r>
      <w:proofErr w:type="spellEnd"/>
      <w:r w:rsidRPr="00BB57F7">
        <w:rPr>
          <w:sz w:val="32"/>
          <w:szCs w:val="32"/>
          <w:lang w:val="fr-FR"/>
        </w:rPr>
        <w:t xml:space="preserve"> qu'ils ont obtenus dans toutes les années scolaires et aussi on les ordonne selon ces grades. </w:t>
      </w:r>
    </w:p>
    <w:p w:rsidR="00627BC5" w:rsidRPr="00BB57F7" w:rsidRDefault="00627BC5" w:rsidP="004D30AF">
      <w:pPr>
        <w:jc w:val="right"/>
        <w:rPr>
          <w:sz w:val="32"/>
          <w:szCs w:val="32"/>
          <w:lang w:val="fr-FR"/>
        </w:rPr>
      </w:pPr>
      <w:r w:rsidRPr="00BB57F7">
        <w:rPr>
          <w:sz w:val="32"/>
          <w:szCs w:val="32"/>
          <w:lang w:val="fr-FR"/>
        </w:rPr>
        <w:lastRenderedPageBreak/>
        <w:t>4) on accorde à</w:t>
      </w:r>
      <w:r w:rsidR="004B67A2">
        <w:rPr>
          <w:sz w:val="32"/>
          <w:szCs w:val="32"/>
          <w:lang w:val="fr-FR"/>
        </w:rPr>
        <w:t xml:space="preserve"> </w:t>
      </w:r>
      <w:r w:rsidRPr="00BB57F7">
        <w:rPr>
          <w:sz w:val="32"/>
          <w:szCs w:val="32"/>
          <w:lang w:val="fr-FR"/>
        </w:rPr>
        <w:t>l'étudiant le grade d'honneur si son estimation finale est excellente ou très bien, à ne pas diminuer son estimation générale dans n'importe quelle division de ses divisions scolaire et aussi ne pas échouer dans n'importe quel examen de ses divisions scolaire</w:t>
      </w:r>
      <w:bookmarkStart w:id="0" w:name="_GoBack"/>
      <w:bookmarkEnd w:id="0"/>
      <w:r w:rsidRPr="00BB57F7">
        <w:rPr>
          <w:sz w:val="32"/>
          <w:szCs w:val="32"/>
          <w:lang w:val="fr-FR"/>
        </w:rPr>
        <w:t xml:space="preserve">. </w:t>
      </w:r>
    </w:p>
    <w:p w:rsidR="00627BC5" w:rsidRPr="00627BC5" w:rsidRDefault="00627BC5" w:rsidP="00627BC5">
      <w:pPr>
        <w:rPr>
          <w:sz w:val="32"/>
          <w:szCs w:val="32"/>
          <w:lang w:val="fr-FR" w:bidi="ar-EG"/>
        </w:rPr>
      </w:pPr>
    </w:p>
    <w:p w:rsidR="00627BC5" w:rsidRPr="00627BC5" w:rsidRDefault="00627BC5" w:rsidP="00627BC5">
      <w:pPr>
        <w:jc w:val="right"/>
        <w:rPr>
          <w:sz w:val="32"/>
          <w:szCs w:val="32"/>
          <w:rtl/>
          <w:lang w:val="fr-FR" w:bidi="ar-EG"/>
        </w:rPr>
      </w:pPr>
    </w:p>
    <w:sectPr w:rsidR="00627BC5" w:rsidRPr="00627BC5" w:rsidSect="00B42E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483E"/>
    <w:multiLevelType w:val="hybridMultilevel"/>
    <w:tmpl w:val="220223C8"/>
    <w:lvl w:ilvl="0" w:tplc="2A80B9B0">
      <w:start w:val="1"/>
      <w:numFmt w:val="decimal"/>
      <w:lvlText w:val="%1)"/>
      <w:lvlJc w:val="left"/>
      <w:pPr>
        <w:ind w:left="8610" w:hanging="360"/>
      </w:pPr>
      <w:rPr>
        <w:rFonts w:hint="default"/>
      </w:rPr>
    </w:lvl>
    <w:lvl w:ilvl="1" w:tplc="04090019" w:tentative="1">
      <w:start w:val="1"/>
      <w:numFmt w:val="lowerLetter"/>
      <w:lvlText w:val="%2."/>
      <w:lvlJc w:val="left"/>
      <w:pPr>
        <w:ind w:left="9330" w:hanging="360"/>
      </w:pPr>
    </w:lvl>
    <w:lvl w:ilvl="2" w:tplc="0409001B" w:tentative="1">
      <w:start w:val="1"/>
      <w:numFmt w:val="lowerRoman"/>
      <w:lvlText w:val="%3."/>
      <w:lvlJc w:val="right"/>
      <w:pPr>
        <w:ind w:left="10050" w:hanging="180"/>
      </w:pPr>
    </w:lvl>
    <w:lvl w:ilvl="3" w:tplc="0409000F" w:tentative="1">
      <w:start w:val="1"/>
      <w:numFmt w:val="decimal"/>
      <w:lvlText w:val="%4."/>
      <w:lvlJc w:val="left"/>
      <w:pPr>
        <w:ind w:left="10770" w:hanging="360"/>
      </w:pPr>
    </w:lvl>
    <w:lvl w:ilvl="4" w:tplc="04090019" w:tentative="1">
      <w:start w:val="1"/>
      <w:numFmt w:val="lowerLetter"/>
      <w:lvlText w:val="%5."/>
      <w:lvlJc w:val="left"/>
      <w:pPr>
        <w:ind w:left="11490" w:hanging="360"/>
      </w:pPr>
    </w:lvl>
    <w:lvl w:ilvl="5" w:tplc="0409001B" w:tentative="1">
      <w:start w:val="1"/>
      <w:numFmt w:val="lowerRoman"/>
      <w:lvlText w:val="%6."/>
      <w:lvlJc w:val="right"/>
      <w:pPr>
        <w:ind w:left="12210" w:hanging="180"/>
      </w:pPr>
    </w:lvl>
    <w:lvl w:ilvl="6" w:tplc="0409000F" w:tentative="1">
      <w:start w:val="1"/>
      <w:numFmt w:val="decimal"/>
      <w:lvlText w:val="%7."/>
      <w:lvlJc w:val="left"/>
      <w:pPr>
        <w:ind w:left="12930" w:hanging="360"/>
      </w:pPr>
    </w:lvl>
    <w:lvl w:ilvl="7" w:tplc="04090019" w:tentative="1">
      <w:start w:val="1"/>
      <w:numFmt w:val="lowerLetter"/>
      <w:lvlText w:val="%8."/>
      <w:lvlJc w:val="left"/>
      <w:pPr>
        <w:ind w:left="13650" w:hanging="360"/>
      </w:pPr>
    </w:lvl>
    <w:lvl w:ilvl="8" w:tplc="0409001B" w:tentative="1">
      <w:start w:val="1"/>
      <w:numFmt w:val="lowerRoman"/>
      <w:lvlText w:val="%9."/>
      <w:lvlJc w:val="right"/>
      <w:pPr>
        <w:ind w:left="14370" w:hanging="180"/>
      </w:pPr>
    </w:lvl>
  </w:abstractNum>
  <w:abstractNum w:abstractNumId="1">
    <w:nsid w:val="4B497219"/>
    <w:multiLevelType w:val="hybridMultilevel"/>
    <w:tmpl w:val="C1E2AB3E"/>
    <w:lvl w:ilvl="0" w:tplc="2908A24C">
      <w:start w:val="1"/>
      <w:numFmt w:val="decimal"/>
      <w:lvlText w:val="%1)"/>
      <w:lvlJc w:val="left"/>
      <w:pPr>
        <w:ind w:left="7650" w:hanging="72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F6381"/>
    <w:multiLevelType w:val="hybridMultilevel"/>
    <w:tmpl w:val="CB24A4CC"/>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86"/>
    <w:rsid w:val="00055086"/>
    <w:rsid w:val="00116B4B"/>
    <w:rsid w:val="001A6210"/>
    <w:rsid w:val="002C14DD"/>
    <w:rsid w:val="003A67A2"/>
    <w:rsid w:val="004B67A2"/>
    <w:rsid w:val="004D30AF"/>
    <w:rsid w:val="00627BC5"/>
    <w:rsid w:val="00B42EF3"/>
    <w:rsid w:val="00DC7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377E9-EF2F-4B15-8F2C-19637B62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BC5"/>
    <w:pPr>
      <w:bidi w:val="0"/>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2018-04-04T09:40:00Z</dcterms:created>
  <dcterms:modified xsi:type="dcterms:W3CDTF">2018-04-04T10:19:00Z</dcterms:modified>
</cp:coreProperties>
</file>